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57" w:type="dxa"/>
          <w:right w:w="0" w:type="dxa"/>
        </w:tblCellMar>
        <w:tblLook w:val="04A0" w:firstRow="1" w:lastRow="0" w:firstColumn="1" w:lastColumn="0" w:noHBand="0" w:noVBand="1"/>
      </w:tblPr>
      <w:tblGrid>
        <w:gridCol w:w="9634"/>
      </w:tblGrid>
      <w:tr w:rsidR="00647C25" w:rsidRPr="00460DA5" w14:paraId="300F23E0" w14:textId="77777777" w:rsidTr="00647C25">
        <w:tc>
          <w:tcPr>
            <w:tcW w:w="9634" w:type="dxa"/>
          </w:tcPr>
          <w:p w14:paraId="696DB03E" w14:textId="10D6B68E" w:rsidR="00647C25" w:rsidRPr="00460DA5" w:rsidRDefault="00B22303" w:rsidP="002853D1">
            <w:pPr>
              <w:pStyle w:val="Overskrift1"/>
              <w:rPr>
                <w:rFonts w:asciiTheme="minorHAnsi" w:hAnsiTheme="minorHAnsi" w:cstheme="minorHAnsi"/>
                <w:b w:val="0"/>
                <w:bCs/>
                <w:sz w:val="24"/>
                <w:szCs w:val="24"/>
                <w:lang w:val="en-US"/>
              </w:rPr>
            </w:pPr>
            <w:r w:rsidRPr="00460DA5">
              <w:rPr>
                <w:rFonts w:asciiTheme="minorHAnsi" w:hAnsiTheme="minorHAnsi" w:cstheme="minorHAnsi"/>
                <w:lang w:val="en-US"/>
              </w:rPr>
              <w:t>REQUIREMENTS SPECIFICATION</w:t>
            </w:r>
          </w:p>
        </w:tc>
      </w:tr>
      <w:tr w:rsidR="002853D1" w:rsidRPr="00B22303" w14:paraId="0DAF3AA9" w14:textId="77777777" w:rsidTr="00647C25">
        <w:tc>
          <w:tcPr>
            <w:tcW w:w="9634" w:type="dxa"/>
          </w:tcPr>
          <w:p w14:paraId="0C3EA9C2" w14:textId="77777777" w:rsidR="003E48D9" w:rsidRDefault="003E48D9" w:rsidP="003E48D9">
            <w:pPr>
              <w:pStyle w:val="Overskrift1"/>
              <w:spacing w:before="0" w:after="60" w:line="240" w:lineRule="auto"/>
              <w:rPr>
                <w:rFonts w:asciiTheme="minorHAnsi" w:hAnsiTheme="minorHAnsi" w:cstheme="minorHAnsi"/>
                <w:color w:val="auto"/>
                <w:sz w:val="24"/>
                <w:szCs w:val="24"/>
              </w:rPr>
            </w:pPr>
            <w:bookmarkStart w:id="0" w:name="_Hlk181015011"/>
            <w:bookmarkStart w:id="1" w:name="_Hlk181014998"/>
            <w:r w:rsidRPr="002E23FC">
              <w:rPr>
                <w:rFonts w:asciiTheme="minorHAnsi" w:hAnsiTheme="minorHAnsi" w:cstheme="minorHAnsi"/>
                <w:color w:val="auto"/>
                <w:sz w:val="24"/>
                <w:szCs w:val="24"/>
              </w:rPr>
              <w:t>VERSION</w:t>
            </w:r>
            <w:bookmarkEnd w:id="0"/>
            <w:r w:rsidRPr="002E23FC">
              <w:rPr>
                <w:rFonts w:asciiTheme="minorHAnsi" w:hAnsiTheme="minorHAnsi" w:cstheme="minorHAnsi"/>
                <w:color w:val="auto"/>
                <w:sz w:val="24"/>
                <w:szCs w:val="24"/>
              </w:rPr>
              <w:t xml:space="preserve"> 1.0</w:t>
            </w:r>
          </w:p>
          <w:p w14:paraId="0F1E04EA" w14:textId="434867A1" w:rsidR="002853D1" w:rsidRPr="003E48D9" w:rsidRDefault="003E48D9" w:rsidP="003E48D9">
            <w:r w:rsidRPr="002E23FC">
              <w:rPr>
                <w:sz w:val="16"/>
                <w:szCs w:val="16"/>
              </w:rPr>
              <w:t>1</w:t>
            </w:r>
            <w:r w:rsidR="00000557">
              <w:rPr>
                <w:sz w:val="16"/>
                <w:szCs w:val="16"/>
              </w:rPr>
              <w:t>8</w:t>
            </w:r>
            <w:r w:rsidRPr="002E23FC">
              <w:rPr>
                <w:sz w:val="16"/>
                <w:szCs w:val="16"/>
              </w:rPr>
              <w:t xml:space="preserve"> March 2025</w:t>
            </w:r>
          </w:p>
        </w:tc>
      </w:tr>
      <w:bookmarkEnd w:id="1"/>
    </w:tbl>
    <w:p w14:paraId="4FE00AB0" w14:textId="77777777" w:rsidR="00B154C5" w:rsidRPr="00460DA5" w:rsidRDefault="00B154C5" w:rsidP="00F061E8">
      <w:pPr>
        <w:rPr>
          <w:rFonts w:cstheme="minorHAnsi"/>
          <w:lang w:val="en-US"/>
        </w:rPr>
      </w:pPr>
    </w:p>
    <w:p w14:paraId="6106D242" w14:textId="77777777" w:rsidR="00B154C5" w:rsidRPr="00460DA5" w:rsidRDefault="00B154C5" w:rsidP="00F061E8">
      <w:pPr>
        <w:rPr>
          <w:rFonts w:cstheme="minorHAnsi"/>
          <w:lang w:val="en-US"/>
        </w:rPr>
      </w:pPr>
    </w:p>
    <w:p w14:paraId="5DBD2363" w14:textId="77777777" w:rsidR="00B154C5" w:rsidRPr="00460DA5" w:rsidRDefault="00B154C5" w:rsidP="00F061E8">
      <w:pPr>
        <w:rPr>
          <w:rFonts w:cstheme="minorHAnsi"/>
          <w:lang w:val="en-US"/>
        </w:rPr>
      </w:pPr>
    </w:p>
    <w:p w14:paraId="2BFD7FCC" w14:textId="77777777" w:rsidR="00C102FB" w:rsidRPr="00460DA5" w:rsidRDefault="00C102FB" w:rsidP="00C102FB">
      <w:pPr>
        <w:rPr>
          <w:lang w:val="en-US"/>
        </w:rPr>
      </w:pPr>
      <w:bookmarkStart w:id="2" w:name="_Hlk184717817"/>
      <w:bookmarkStart w:id="3" w:name="_Hlk175575007"/>
      <w:r w:rsidRPr="00460DA5">
        <w:rPr>
          <w:lang w:val="en-US"/>
        </w:rPr>
        <w:t xml:space="preserve">European </w:t>
      </w:r>
      <w:proofErr w:type="spellStart"/>
      <w:r w:rsidRPr="00460DA5">
        <w:rPr>
          <w:lang w:val="en-US"/>
        </w:rPr>
        <w:t>openBIM</w:t>
      </w:r>
      <w:proofErr w:type="spellEnd"/>
      <w:r w:rsidRPr="00460DA5">
        <w:rPr>
          <w:lang w:val="en-US"/>
        </w:rPr>
        <w:t xml:space="preserve"> Forum</w:t>
      </w:r>
    </w:p>
    <w:bookmarkEnd w:id="2"/>
    <w:p w14:paraId="6CF1578E" w14:textId="77777777" w:rsidR="00571A03" w:rsidRPr="00B22303" w:rsidRDefault="00571A03" w:rsidP="00571A03">
      <w:pPr>
        <w:rPr>
          <w:rFonts w:asciiTheme="majorHAnsi" w:eastAsiaTheme="majorEastAsia" w:hAnsiTheme="majorHAnsi" w:cstheme="majorBidi"/>
          <w:b/>
          <w:bCs/>
          <w:spacing w:val="-10"/>
          <w:kern w:val="28"/>
          <w:sz w:val="56"/>
          <w:szCs w:val="56"/>
          <w:lang w:val="en-US"/>
        </w:rPr>
      </w:pPr>
      <w:proofErr w:type="spellStart"/>
      <w:r w:rsidRPr="00B22303">
        <w:rPr>
          <w:rFonts w:asciiTheme="majorHAnsi" w:eastAsiaTheme="majorEastAsia" w:hAnsiTheme="majorHAnsi" w:cstheme="majorBidi"/>
          <w:b/>
          <w:bCs/>
          <w:spacing w:val="-10"/>
          <w:kern w:val="28"/>
          <w:sz w:val="56"/>
          <w:szCs w:val="56"/>
          <w:lang w:val="en-US"/>
        </w:rPr>
        <w:t>openBIM</w:t>
      </w:r>
      <w:proofErr w:type="spellEnd"/>
      <w:r w:rsidRPr="00B22303">
        <w:rPr>
          <w:rFonts w:asciiTheme="majorHAnsi" w:eastAsiaTheme="majorEastAsia" w:hAnsiTheme="majorHAnsi" w:cstheme="majorBidi"/>
          <w:b/>
          <w:bCs/>
          <w:spacing w:val="-10"/>
          <w:kern w:val="28"/>
          <w:sz w:val="56"/>
          <w:szCs w:val="56"/>
          <w:lang w:val="en-US"/>
        </w:rPr>
        <w:t xml:space="preserve"> Harmony</w:t>
      </w:r>
    </w:p>
    <w:p w14:paraId="53EFF54D" w14:textId="686BD7CB" w:rsidR="00B154C5" w:rsidRPr="00460DA5" w:rsidRDefault="003E1210" w:rsidP="003E1210">
      <w:pPr>
        <w:pStyle w:val="Overskrift1"/>
        <w:rPr>
          <w:rFonts w:asciiTheme="minorHAnsi" w:hAnsiTheme="minorHAnsi" w:cstheme="minorHAnsi"/>
          <w:sz w:val="32"/>
          <w:szCs w:val="32"/>
          <w:lang w:val="en-US"/>
        </w:rPr>
      </w:pPr>
      <w:r w:rsidRPr="00460DA5">
        <w:rPr>
          <w:rFonts w:asciiTheme="minorHAnsi" w:hAnsiTheme="minorHAnsi" w:cstheme="minorHAnsi"/>
          <w:sz w:val="32"/>
          <w:szCs w:val="32"/>
          <w:lang w:val="en-US"/>
        </w:rPr>
        <w:t xml:space="preserve">PART </w:t>
      </w:r>
      <w:r w:rsidR="00AE0BC6">
        <w:rPr>
          <w:rFonts w:asciiTheme="minorHAnsi" w:hAnsiTheme="minorHAnsi" w:cstheme="minorHAnsi"/>
          <w:sz w:val="32"/>
          <w:szCs w:val="32"/>
          <w:lang w:val="en-US"/>
        </w:rPr>
        <w:t>2</w:t>
      </w:r>
      <w:r w:rsidRPr="00460DA5">
        <w:rPr>
          <w:rFonts w:asciiTheme="minorHAnsi" w:hAnsiTheme="minorHAnsi" w:cstheme="minorHAnsi"/>
          <w:sz w:val="32"/>
          <w:szCs w:val="32"/>
          <w:lang w:val="en-US"/>
        </w:rPr>
        <w:t xml:space="preserve">.1 </w:t>
      </w:r>
      <w:bookmarkEnd w:id="3"/>
      <w:r w:rsidRPr="00460DA5">
        <w:rPr>
          <w:rFonts w:asciiTheme="minorHAnsi" w:hAnsiTheme="minorHAnsi" w:cstheme="minorHAnsi"/>
          <w:sz w:val="32"/>
          <w:szCs w:val="32"/>
          <w:lang w:val="en-US"/>
        </w:rPr>
        <w:t xml:space="preserve">EXCHANGE INFORMATION REQUIREMENTS </w:t>
      </w:r>
    </w:p>
    <w:p w14:paraId="735B717B" w14:textId="77777777" w:rsidR="00C102FB" w:rsidRPr="00460DA5" w:rsidRDefault="00C102FB" w:rsidP="00C102FB">
      <w:pPr>
        <w:pStyle w:val="Tittel"/>
        <w:rPr>
          <w:sz w:val="32"/>
          <w:szCs w:val="32"/>
          <w:lang w:val="en-US"/>
        </w:rPr>
      </w:pPr>
      <w:bookmarkStart w:id="4" w:name="_Hlk175576698"/>
      <w:r w:rsidRPr="00460DA5">
        <w:rPr>
          <w:sz w:val="32"/>
          <w:szCs w:val="32"/>
          <w:lang w:val="en-US"/>
        </w:rPr>
        <w:t>BUILDINGS</w:t>
      </w:r>
    </w:p>
    <w:bookmarkEnd w:id="4"/>
    <w:p w14:paraId="37A25F1E" w14:textId="77777777" w:rsidR="00991FFB" w:rsidRPr="00460DA5" w:rsidRDefault="00991FFB" w:rsidP="00991FFB">
      <w:pPr>
        <w:rPr>
          <w:rFonts w:cstheme="minorHAnsi"/>
          <w:lang w:val="en-US"/>
        </w:rPr>
      </w:pPr>
    </w:p>
    <w:p w14:paraId="6B27DB10" w14:textId="64F062E1" w:rsidR="00991FFB" w:rsidRPr="00460DA5" w:rsidRDefault="00B52E95" w:rsidP="00EA4210">
      <w:pPr>
        <w:rPr>
          <w:rFonts w:cstheme="minorHAnsi"/>
          <w:b/>
          <w:bCs/>
          <w:lang w:val="en-US"/>
        </w:rPr>
      </w:pPr>
      <w:r w:rsidRPr="00460DA5">
        <w:rPr>
          <w:rFonts w:cstheme="minorHAnsi"/>
          <w:b/>
          <w:bCs/>
          <w:lang w:val="en-US"/>
        </w:rPr>
        <w:t>Contents</w:t>
      </w:r>
    </w:p>
    <w:p w14:paraId="1637DDE4" w14:textId="607404AB" w:rsidR="00B52E95" w:rsidRPr="00460DA5" w:rsidRDefault="0060006A" w:rsidP="00664DAA">
      <w:pPr>
        <w:pStyle w:val="Listeavsnitt"/>
        <w:numPr>
          <w:ilvl w:val="0"/>
          <w:numId w:val="46"/>
        </w:numPr>
        <w:rPr>
          <w:rFonts w:cstheme="minorHAnsi"/>
          <w:lang w:val="en-US"/>
        </w:rPr>
      </w:pPr>
      <w:r>
        <w:rPr>
          <w:rFonts w:cstheme="minorHAnsi"/>
          <w:lang w:val="en-US"/>
        </w:rPr>
        <w:t>Exchange Information Requirements</w:t>
      </w:r>
    </w:p>
    <w:p w14:paraId="12E02783" w14:textId="695D999B" w:rsidR="009A2BA3" w:rsidRDefault="009A2BA3" w:rsidP="009039E2">
      <w:pPr>
        <w:pStyle w:val="Listeavsnitt"/>
        <w:numPr>
          <w:ilvl w:val="1"/>
          <w:numId w:val="46"/>
        </w:numPr>
        <w:ind w:left="432"/>
        <w:rPr>
          <w:rFonts w:cstheme="minorHAnsi"/>
          <w:lang w:val="en-US"/>
        </w:rPr>
      </w:pPr>
      <w:r>
        <w:rPr>
          <w:rFonts w:cstheme="minorHAnsi"/>
          <w:lang w:val="en-US"/>
        </w:rPr>
        <w:t>General</w:t>
      </w:r>
    </w:p>
    <w:p w14:paraId="11363F1F" w14:textId="6920300C" w:rsidR="009A2BA3" w:rsidRDefault="009A2BA3" w:rsidP="009039E2">
      <w:pPr>
        <w:pStyle w:val="Listeavsnitt"/>
        <w:numPr>
          <w:ilvl w:val="1"/>
          <w:numId w:val="46"/>
        </w:numPr>
        <w:ind w:left="432"/>
        <w:rPr>
          <w:rFonts w:cstheme="minorHAnsi"/>
          <w:lang w:val="en-US"/>
        </w:rPr>
      </w:pPr>
      <w:r w:rsidRPr="009A2BA3">
        <w:rPr>
          <w:rFonts w:cstheme="minorHAnsi"/>
          <w:lang w:val="en-US"/>
        </w:rPr>
        <w:t>Required use of information</w:t>
      </w:r>
    </w:p>
    <w:p w14:paraId="0350D2F6" w14:textId="65BFFC13" w:rsidR="00B52E95" w:rsidRDefault="00BB3CE7" w:rsidP="009A2BA3">
      <w:pPr>
        <w:pStyle w:val="Listeavsnitt"/>
        <w:numPr>
          <w:ilvl w:val="0"/>
          <w:numId w:val="46"/>
        </w:numPr>
        <w:rPr>
          <w:rFonts w:cstheme="minorHAnsi"/>
          <w:lang w:val="en-US"/>
        </w:rPr>
      </w:pPr>
      <w:r w:rsidRPr="009A2BA3">
        <w:rPr>
          <w:rFonts w:cstheme="minorHAnsi"/>
          <w:lang w:val="en-US"/>
        </w:rPr>
        <w:t xml:space="preserve">Level of </w:t>
      </w:r>
      <w:r w:rsidR="00B52E95" w:rsidRPr="009A2BA3">
        <w:rPr>
          <w:rFonts w:cstheme="minorHAnsi"/>
          <w:lang w:val="en-US"/>
        </w:rPr>
        <w:t>Information Need</w:t>
      </w:r>
    </w:p>
    <w:p w14:paraId="53C75162" w14:textId="1AAD5F2E" w:rsidR="009A2BA3" w:rsidRDefault="009A2BA3" w:rsidP="009A2BA3">
      <w:pPr>
        <w:pStyle w:val="Listeavsnitt"/>
        <w:numPr>
          <w:ilvl w:val="1"/>
          <w:numId w:val="46"/>
        </w:numPr>
        <w:ind w:left="432"/>
        <w:rPr>
          <w:rFonts w:cstheme="minorHAnsi"/>
          <w:lang w:val="en-US"/>
        </w:rPr>
      </w:pPr>
      <w:r>
        <w:rPr>
          <w:rFonts w:cstheme="minorHAnsi"/>
          <w:lang w:val="en-US"/>
        </w:rPr>
        <w:t>General</w:t>
      </w:r>
    </w:p>
    <w:p w14:paraId="2B557A00" w14:textId="71840593" w:rsidR="009A2BA3" w:rsidRDefault="009A2BA3" w:rsidP="009A2BA3">
      <w:pPr>
        <w:pStyle w:val="Listeavsnitt"/>
        <w:numPr>
          <w:ilvl w:val="1"/>
          <w:numId w:val="46"/>
        </w:numPr>
        <w:ind w:left="432"/>
        <w:rPr>
          <w:rFonts w:cstheme="minorHAnsi"/>
          <w:lang w:val="en-US"/>
        </w:rPr>
      </w:pPr>
      <w:r>
        <w:rPr>
          <w:rFonts w:cstheme="minorHAnsi"/>
          <w:lang w:val="en-US"/>
        </w:rPr>
        <w:t>Prerequisites</w:t>
      </w:r>
    </w:p>
    <w:p w14:paraId="3FE0932C" w14:textId="460305B5" w:rsidR="009A2BA3" w:rsidRDefault="009A2BA3" w:rsidP="009A2BA3">
      <w:pPr>
        <w:pStyle w:val="Listeavsnitt"/>
        <w:numPr>
          <w:ilvl w:val="1"/>
          <w:numId w:val="46"/>
        </w:numPr>
        <w:ind w:left="432"/>
        <w:rPr>
          <w:rFonts w:cstheme="minorHAnsi"/>
          <w:lang w:val="en-US"/>
        </w:rPr>
      </w:pPr>
      <w:r>
        <w:rPr>
          <w:rFonts w:cstheme="minorHAnsi"/>
          <w:lang w:val="en-US"/>
        </w:rPr>
        <w:t>Requirements for geometrical information</w:t>
      </w:r>
    </w:p>
    <w:p w14:paraId="56592EB0" w14:textId="2C0987A6" w:rsidR="009A2BA3" w:rsidRDefault="009A2BA3" w:rsidP="009A2BA3">
      <w:pPr>
        <w:pStyle w:val="Listeavsnitt"/>
        <w:numPr>
          <w:ilvl w:val="1"/>
          <w:numId w:val="46"/>
        </w:numPr>
        <w:ind w:left="432"/>
        <w:rPr>
          <w:rFonts w:cstheme="minorHAnsi"/>
          <w:lang w:val="en-US"/>
        </w:rPr>
      </w:pPr>
      <w:r>
        <w:rPr>
          <w:rFonts w:cstheme="minorHAnsi"/>
          <w:lang w:val="en-US"/>
        </w:rPr>
        <w:t>Requirements for alphanumerical information</w:t>
      </w:r>
    </w:p>
    <w:p w14:paraId="5597FBED" w14:textId="131B4AA1" w:rsidR="009A2BA3" w:rsidRPr="009A2BA3" w:rsidRDefault="009A2BA3" w:rsidP="009A2BA3">
      <w:pPr>
        <w:pStyle w:val="Listeavsnitt"/>
        <w:numPr>
          <w:ilvl w:val="1"/>
          <w:numId w:val="46"/>
        </w:numPr>
        <w:ind w:left="432"/>
        <w:rPr>
          <w:rFonts w:cstheme="minorHAnsi"/>
          <w:lang w:val="en-US"/>
        </w:rPr>
      </w:pPr>
      <w:r w:rsidRPr="009A2BA3">
        <w:rPr>
          <w:rFonts w:cstheme="minorHAnsi"/>
          <w:lang w:val="en-US"/>
        </w:rPr>
        <w:t>Explanation of requirements for alphanumerical information</w:t>
      </w:r>
    </w:p>
    <w:p w14:paraId="16563007" w14:textId="141E3A53" w:rsidR="00D62D18" w:rsidRDefault="00D62D18" w:rsidP="00664DAA">
      <w:pPr>
        <w:pStyle w:val="Listeavsnitt"/>
        <w:numPr>
          <w:ilvl w:val="0"/>
          <w:numId w:val="46"/>
        </w:numPr>
        <w:rPr>
          <w:rFonts w:cstheme="minorHAnsi"/>
          <w:lang w:val="en-US"/>
        </w:rPr>
      </w:pPr>
      <w:r>
        <w:rPr>
          <w:rFonts w:cstheme="minorHAnsi"/>
          <w:lang w:val="en-US"/>
        </w:rPr>
        <w:t>Method for project information model</w:t>
      </w:r>
      <w:r w:rsidR="00674383">
        <w:rPr>
          <w:rFonts w:cstheme="minorHAnsi"/>
          <w:lang w:val="en-US"/>
        </w:rPr>
        <w:t xml:space="preserve"> (PIM)</w:t>
      </w:r>
    </w:p>
    <w:p w14:paraId="34E1F60B" w14:textId="1E394699" w:rsidR="00B52E95" w:rsidRDefault="00B52E95" w:rsidP="00664DAA">
      <w:pPr>
        <w:pStyle w:val="Listeavsnitt"/>
        <w:numPr>
          <w:ilvl w:val="0"/>
          <w:numId w:val="46"/>
        </w:numPr>
        <w:rPr>
          <w:rFonts w:cstheme="minorHAnsi"/>
          <w:lang w:val="en-US"/>
        </w:rPr>
      </w:pPr>
      <w:r w:rsidRPr="00460DA5">
        <w:rPr>
          <w:rFonts w:cstheme="minorHAnsi"/>
          <w:lang w:val="en-US"/>
        </w:rPr>
        <w:t>The project's information standard</w:t>
      </w:r>
    </w:p>
    <w:p w14:paraId="4EF48BD8" w14:textId="3B02F6C8" w:rsidR="00D62D18" w:rsidRDefault="00D62D18" w:rsidP="00D62D18">
      <w:pPr>
        <w:pStyle w:val="Listeavsnitt"/>
        <w:numPr>
          <w:ilvl w:val="1"/>
          <w:numId w:val="46"/>
        </w:numPr>
        <w:rPr>
          <w:rFonts w:cstheme="minorHAnsi"/>
          <w:lang w:val="en-US"/>
        </w:rPr>
      </w:pPr>
      <w:r>
        <w:rPr>
          <w:rFonts w:cstheme="minorHAnsi"/>
          <w:lang w:val="en-US"/>
        </w:rPr>
        <w:t>General</w:t>
      </w:r>
    </w:p>
    <w:p w14:paraId="6019945B" w14:textId="108E4EC8" w:rsidR="00D62D18" w:rsidRDefault="00D62D18" w:rsidP="00D62D18">
      <w:pPr>
        <w:pStyle w:val="Listeavsnitt"/>
        <w:numPr>
          <w:ilvl w:val="1"/>
          <w:numId w:val="46"/>
        </w:numPr>
        <w:rPr>
          <w:rFonts w:cstheme="minorHAnsi"/>
          <w:lang w:val="en-US"/>
        </w:rPr>
      </w:pPr>
      <w:r>
        <w:rPr>
          <w:rFonts w:cstheme="minorHAnsi"/>
          <w:lang w:val="en-US"/>
        </w:rPr>
        <w:t>Spatial breakdown structure</w:t>
      </w:r>
    </w:p>
    <w:p w14:paraId="138FD5EF" w14:textId="49991AAC" w:rsidR="00674383" w:rsidRPr="00460DA5" w:rsidRDefault="00674383" w:rsidP="00D62D18">
      <w:pPr>
        <w:pStyle w:val="Listeavsnitt"/>
        <w:numPr>
          <w:ilvl w:val="1"/>
          <w:numId w:val="46"/>
        </w:numPr>
        <w:rPr>
          <w:rFonts w:cstheme="minorHAnsi"/>
          <w:lang w:val="en-US"/>
        </w:rPr>
      </w:pPr>
      <w:r>
        <w:rPr>
          <w:rFonts w:cstheme="minorHAnsi"/>
          <w:lang w:val="en-US"/>
        </w:rPr>
        <w:t>Naming conventions</w:t>
      </w:r>
    </w:p>
    <w:p w14:paraId="11627492" w14:textId="23960E95" w:rsidR="00B52E95" w:rsidRDefault="00674383" w:rsidP="00B86AD9">
      <w:pPr>
        <w:pStyle w:val="Listeavsnitt"/>
        <w:numPr>
          <w:ilvl w:val="0"/>
          <w:numId w:val="46"/>
        </w:numPr>
        <w:rPr>
          <w:rFonts w:cstheme="minorHAnsi"/>
          <w:lang w:val="en-US"/>
        </w:rPr>
      </w:pPr>
      <w:r>
        <w:rPr>
          <w:rFonts w:cstheme="minorHAnsi"/>
          <w:lang w:val="en-US"/>
        </w:rPr>
        <w:t>The p</w:t>
      </w:r>
      <w:r w:rsidR="00D62D18" w:rsidRPr="00D62D18">
        <w:rPr>
          <w:rFonts w:cstheme="minorHAnsi"/>
          <w:lang w:val="en-US"/>
        </w:rPr>
        <w:t>roject’s information production method and procedures</w:t>
      </w:r>
    </w:p>
    <w:p w14:paraId="1290C254" w14:textId="2EB96A25" w:rsidR="00D62D18" w:rsidRDefault="00D62D18" w:rsidP="00D62D18">
      <w:pPr>
        <w:pStyle w:val="Listeavsnitt"/>
        <w:numPr>
          <w:ilvl w:val="1"/>
          <w:numId w:val="46"/>
        </w:numPr>
        <w:rPr>
          <w:rFonts w:cstheme="minorHAnsi"/>
          <w:lang w:val="en-US"/>
        </w:rPr>
      </w:pPr>
      <w:r>
        <w:rPr>
          <w:rFonts w:cstheme="minorHAnsi"/>
          <w:lang w:val="en-US"/>
        </w:rPr>
        <w:t>Gener</w:t>
      </w:r>
      <w:r w:rsidR="003F0CA7">
        <w:rPr>
          <w:rFonts w:cstheme="minorHAnsi"/>
          <w:lang w:val="en-US"/>
        </w:rPr>
        <w:t>a</w:t>
      </w:r>
      <w:r>
        <w:rPr>
          <w:rFonts w:cstheme="minorHAnsi"/>
          <w:lang w:val="en-US"/>
        </w:rPr>
        <w:t>l</w:t>
      </w:r>
    </w:p>
    <w:p w14:paraId="6CA8C28E" w14:textId="406D97C5" w:rsidR="00D62D18" w:rsidRPr="00D62D18" w:rsidRDefault="00D62D18" w:rsidP="00D62D18">
      <w:pPr>
        <w:pStyle w:val="Listeavsnitt"/>
        <w:numPr>
          <w:ilvl w:val="1"/>
          <w:numId w:val="46"/>
        </w:numPr>
        <w:rPr>
          <w:rFonts w:cstheme="minorHAnsi"/>
          <w:lang w:val="en-US"/>
        </w:rPr>
      </w:pPr>
      <w:r>
        <w:rPr>
          <w:rFonts w:cstheme="minorHAnsi"/>
          <w:lang w:val="en-US"/>
        </w:rPr>
        <w:t>Routines</w:t>
      </w:r>
    </w:p>
    <w:p w14:paraId="62D512D1" w14:textId="58E5A8C0" w:rsidR="00664DAA" w:rsidRPr="00664DAA" w:rsidRDefault="009A2BA3" w:rsidP="009A2BA3">
      <w:pPr>
        <w:pStyle w:val="Listeavsnitt"/>
        <w:numPr>
          <w:ilvl w:val="0"/>
          <w:numId w:val="46"/>
        </w:numPr>
        <w:rPr>
          <w:rFonts w:cstheme="minorHAnsi"/>
          <w:lang w:val="en-US"/>
        </w:rPr>
      </w:pPr>
      <w:r>
        <w:rPr>
          <w:rFonts w:cstheme="minorHAnsi"/>
          <w:lang w:val="en-US"/>
        </w:rPr>
        <w:t xml:space="preserve">Project’s </w:t>
      </w:r>
      <w:r w:rsidR="00674383">
        <w:rPr>
          <w:rFonts w:cstheme="minorHAnsi"/>
          <w:lang w:val="en-US"/>
        </w:rPr>
        <w:t>i</w:t>
      </w:r>
      <w:r w:rsidR="00E16613" w:rsidRPr="00664DAA">
        <w:rPr>
          <w:rFonts w:cstheme="minorHAnsi"/>
          <w:lang w:val="en-US"/>
        </w:rPr>
        <w:t>nformation protocol</w:t>
      </w:r>
    </w:p>
    <w:p w14:paraId="41F8A94A" w14:textId="4C2CB308" w:rsidR="00E16613" w:rsidRPr="00460DA5" w:rsidRDefault="009A2BA3" w:rsidP="00D62D18">
      <w:pPr>
        <w:pStyle w:val="Listeavsnitt"/>
        <w:numPr>
          <w:ilvl w:val="0"/>
          <w:numId w:val="46"/>
        </w:numPr>
        <w:rPr>
          <w:rFonts w:cstheme="minorHAnsi"/>
          <w:lang w:val="en-US"/>
        </w:rPr>
      </w:pPr>
      <w:r>
        <w:rPr>
          <w:rFonts w:cstheme="minorHAnsi"/>
          <w:lang w:val="en-US"/>
        </w:rPr>
        <w:t>Generic project stages</w:t>
      </w:r>
    </w:p>
    <w:p w14:paraId="6CC0A9CC" w14:textId="77777777" w:rsidR="00E16613" w:rsidRPr="00460DA5" w:rsidRDefault="00E16613" w:rsidP="00510868">
      <w:pPr>
        <w:spacing w:line="240" w:lineRule="auto"/>
        <w:rPr>
          <w:lang w:val="en-US"/>
        </w:rPr>
      </w:pPr>
    </w:p>
    <w:p w14:paraId="03E38169" w14:textId="77777777" w:rsidR="00113950" w:rsidRPr="00460DA5" w:rsidRDefault="00113950" w:rsidP="00113950">
      <w:pPr>
        <w:spacing w:line="240" w:lineRule="auto"/>
        <w:rPr>
          <w:lang w:val="en-US"/>
        </w:rPr>
      </w:pPr>
    </w:p>
    <w:p w14:paraId="6E3DD389" w14:textId="77777777" w:rsidR="00113950" w:rsidRPr="00460DA5" w:rsidRDefault="00113950" w:rsidP="00113950">
      <w:pPr>
        <w:spacing w:line="240" w:lineRule="auto"/>
        <w:rPr>
          <w:lang w:val="en-US"/>
        </w:rPr>
      </w:pPr>
    </w:p>
    <w:p w14:paraId="10E41665" w14:textId="77777777" w:rsidR="00113950" w:rsidRPr="00460DA5" w:rsidRDefault="00113950" w:rsidP="00113950">
      <w:pPr>
        <w:spacing w:line="240" w:lineRule="auto"/>
        <w:rPr>
          <w:lang w:val="en-US"/>
        </w:rPr>
      </w:pPr>
    </w:p>
    <w:p w14:paraId="3DDA91D7" w14:textId="77777777" w:rsidR="002B7F74" w:rsidRPr="00460DA5" w:rsidRDefault="002B7F74" w:rsidP="00113950">
      <w:pPr>
        <w:spacing w:line="240" w:lineRule="auto"/>
        <w:rPr>
          <w:rFonts w:cstheme="minorHAnsi"/>
          <w:lang w:val="en-US"/>
        </w:rPr>
      </w:pPr>
    </w:p>
    <w:p w14:paraId="42FF7165" w14:textId="5879646F" w:rsidR="00AC7E19" w:rsidRPr="00460DA5" w:rsidRDefault="00AC7E19" w:rsidP="00AC7E19">
      <w:pPr>
        <w:rPr>
          <w:rFonts w:cstheme="minorHAnsi"/>
          <w:b/>
          <w:bCs/>
          <w:lang w:val="en-US"/>
        </w:rPr>
      </w:pPr>
      <w:r w:rsidRPr="00460DA5">
        <w:rPr>
          <w:rFonts w:cstheme="minorHAnsi"/>
          <w:b/>
          <w:bCs/>
          <w:lang w:val="en-US"/>
        </w:rPr>
        <w:t>Explanation of color and type</w:t>
      </w:r>
    </w:p>
    <w:p w14:paraId="2F555776" w14:textId="46E464E5" w:rsidR="002B7F74" w:rsidRPr="00460DA5" w:rsidRDefault="002B7F74" w:rsidP="00AC7E19">
      <w:pPr>
        <w:spacing w:line="240" w:lineRule="auto"/>
        <w:rPr>
          <w:rFonts w:cstheme="minorHAnsi"/>
          <w:lang w:val="en-US"/>
        </w:rPr>
      </w:pPr>
      <w:r w:rsidRPr="00460DA5">
        <w:rPr>
          <w:rFonts w:cstheme="minorHAnsi"/>
          <w:lang w:val="en-US"/>
        </w:rPr>
        <w:t xml:space="preserve">Black text = Part of </w:t>
      </w:r>
      <w:r w:rsidR="00AC7E19" w:rsidRPr="00460DA5">
        <w:rPr>
          <w:rFonts w:cstheme="minorHAnsi"/>
          <w:lang w:val="en-US"/>
        </w:rPr>
        <w:t xml:space="preserve">framework. Can be distributed as is. </w:t>
      </w:r>
    </w:p>
    <w:p w14:paraId="6F8CCD06" w14:textId="69F955C7" w:rsidR="002B7F74" w:rsidRPr="00460DA5" w:rsidRDefault="002B7F74" w:rsidP="00AC7E19">
      <w:pPr>
        <w:spacing w:line="240" w:lineRule="auto"/>
        <w:rPr>
          <w:rFonts w:cstheme="minorHAnsi"/>
          <w:lang w:val="en-US"/>
        </w:rPr>
      </w:pPr>
      <w:r w:rsidRPr="00460DA5">
        <w:rPr>
          <w:rFonts w:cstheme="minorHAnsi"/>
          <w:color w:val="FF0000"/>
          <w:lang w:val="en-US"/>
        </w:rPr>
        <w:t xml:space="preserve">Red text </w:t>
      </w:r>
      <w:r w:rsidRPr="00460DA5">
        <w:rPr>
          <w:rFonts w:cstheme="minorHAnsi"/>
          <w:lang w:val="en-US"/>
        </w:rPr>
        <w:t xml:space="preserve">= Example. </w:t>
      </w:r>
      <w:proofErr w:type="gramStart"/>
      <w:r w:rsidRPr="00460DA5">
        <w:rPr>
          <w:rFonts w:cstheme="minorHAnsi"/>
          <w:lang w:val="en-US"/>
        </w:rPr>
        <w:t>Shall</w:t>
      </w:r>
      <w:proofErr w:type="gramEnd"/>
      <w:r w:rsidRPr="00460DA5">
        <w:rPr>
          <w:rFonts w:cstheme="minorHAnsi"/>
          <w:lang w:val="en-US"/>
        </w:rPr>
        <w:t xml:space="preserve"> be changed to project information before distribution</w:t>
      </w:r>
    </w:p>
    <w:p w14:paraId="27E3E454" w14:textId="42AB7641" w:rsidR="00E16613" w:rsidRPr="00460DA5" w:rsidRDefault="002B7F74" w:rsidP="00AC7E19">
      <w:pPr>
        <w:spacing w:line="240" w:lineRule="auto"/>
        <w:rPr>
          <w:rFonts w:cstheme="minorHAnsi"/>
          <w:lang w:val="en-US"/>
        </w:rPr>
      </w:pPr>
      <w:r w:rsidRPr="00460DA5">
        <w:rPr>
          <w:rFonts w:cstheme="minorHAnsi"/>
          <w:i/>
          <w:iCs/>
          <w:color w:val="FF0000"/>
          <w:lang w:val="en-US"/>
        </w:rPr>
        <w:t>Red italic text</w:t>
      </w:r>
      <w:r w:rsidRPr="00460DA5">
        <w:rPr>
          <w:rFonts w:cstheme="minorHAnsi"/>
          <w:color w:val="FF0000"/>
          <w:lang w:val="en-US"/>
        </w:rPr>
        <w:t xml:space="preserve"> </w:t>
      </w:r>
      <w:r w:rsidRPr="00460DA5">
        <w:rPr>
          <w:rFonts w:cstheme="minorHAnsi"/>
          <w:lang w:val="en-US"/>
        </w:rPr>
        <w:t xml:space="preserve">= Guidance to fill </w:t>
      </w:r>
      <w:r w:rsidR="00AC7E19" w:rsidRPr="00460DA5">
        <w:rPr>
          <w:rFonts w:cstheme="minorHAnsi"/>
          <w:lang w:val="en-US"/>
        </w:rPr>
        <w:t xml:space="preserve">out </w:t>
      </w:r>
      <w:r w:rsidRPr="00460DA5">
        <w:rPr>
          <w:rFonts w:cstheme="minorHAnsi"/>
          <w:lang w:val="en-US"/>
        </w:rPr>
        <w:t xml:space="preserve">information. Shall be deleted before distribution </w:t>
      </w:r>
      <w:r w:rsidR="00E16613" w:rsidRPr="00460DA5">
        <w:rPr>
          <w:rFonts w:cstheme="minorHAnsi"/>
          <w:lang w:val="en-US"/>
        </w:rPr>
        <w:br w:type="page"/>
      </w:r>
    </w:p>
    <w:p w14:paraId="0F91A893" w14:textId="77777777" w:rsidR="009C1DA6" w:rsidRPr="00460DA5" w:rsidRDefault="009C1DA6" w:rsidP="009C1DA6">
      <w:pPr>
        <w:rPr>
          <w:rFonts w:cstheme="minorHAnsi"/>
          <w:lang w:val="en-US"/>
        </w:rPr>
      </w:pPr>
    </w:p>
    <w:p w14:paraId="5C2B817D" w14:textId="77777777" w:rsidR="002B6DF6" w:rsidRPr="00460DA5" w:rsidRDefault="002B6DF6" w:rsidP="002B6DF6">
      <w:pPr>
        <w:rPr>
          <w:lang w:val="en-US"/>
        </w:rPr>
      </w:pPr>
    </w:p>
    <w:p w14:paraId="573D80B3" w14:textId="18DCCB72" w:rsidR="0060006A" w:rsidRPr="0060006A" w:rsidRDefault="00231330" w:rsidP="00231330">
      <w:pPr>
        <w:pStyle w:val="Overskrift2"/>
      </w:pPr>
      <w:r>
        <w:t>1.</w:t>
      </w:r>
      <w:r>
        <w:tab/>
      </w:r>
      <w:r w:rsidR="0060006A" w:rsidRPr="0060006A">
        <w:t>Exchange Information Requirements</w:t>
      </w:r>
    </w:p>
    <w:p w14:paraId="341D9426" w14:textId="233400AA" w:rsidR="00B52E95" w:rsidRPr="00231330" w:rsidRDefault="00231330" w:rsidP="00231330">
      <w:pPr>
        <w:pStyle w:val="Overskrift3"/>
      </w:pPr>
      <w:r>
        <w:t>1.1</w:t>
      </w:r>
      <w:r>
        <w:tab/>
      </w:r>
      <w:r w:rsidR="00B52E95" w:rsidRPr="00231330">
        <w:t>General</w:t>
      </w:r>
    </w:p>
    <w:p w14:paraId="0724DB38" w14:textId="28A47839" w:rsidR="000E5878" w:rsidRPr="00460DA5" w:rsidRDefault="00BA53F4" w:rsidP="000E5878">
      <w:pPr>
        <w:rPr>
          <w:rFonts w:cstheme="minorHAnsi"/>
          <w:lang w:val="en-US"/>
        </w:rPr>
      </w:pPr>
      <w:r w:rsidRPr="00460DA5">
        <w:rPr>
          <w:rFonts w:cstheme="minorHAnsi"/>
          <w:lang w:val="en-US"/>
        </w:rPr>
        <w:t xml:space="preserve">Exchange </w:t>
      </w:r>
      <w:r w:rsidR="000E5878" w:rsidRPr="00460DA5">
        <w:rPr>
          <w:rFonts w:cstheme="minorHAnsi"/>
          <w:lang w:val="en-US"/>
        </w:rPr>
        <w:t xml:space="preserve">Information </w:t>
      </w:r>
      <w:r w:rsidR="00E23BED" w:rsidRPr="00460DA5">
        <w:rPr>
          <w:rFonts w:cstheme="minorHAnsi"/>
          <w:lang w:val="en-US"/>
        </w:rPr>
        <w:t>R</w:t>
      </w:r>
      <w:r w:rsidR="000E5878" w:rsidRPr="00460DA5">
        <w:rPr>
          <w:rFonts w:cstheme="minorHAnsi"/>
          <w:lang w:val="en-US"/>
        </w:rPr>
        <w:t xml:space="preserve">equirements are a compilation of information requirements for an agreed information delivery. </w:t>
      </w:r>
      <w:r w:rsidR="00C102FB" w:rsidRPr="00460DA5">
        <w:rPr>
          <w:rFonts w:cstheme="minorHAnsi"/>
          <w:lang w:val="en-US"/>
        </w:rPr>
        <w:t>Exchange Information Requirements</w:t>
      </w:r>
      <w:r w:rsidR="000E5878" w:rsidRPr="00460DA5">
        <w:rPr>
          <w:rFonts w:cstheme="minorHAnsi"/>
          <w:lang w:val="en-US"/>
        </w:rPr>
        <w:t xml:space="preserve"> are abbreviated to EIR</w:t>
      </w:r>
      <w:r w:rsidR="001F7633" w:rsidRPr="00460DA5">
        <w:rPr>
          <w:rFonts w:cstheme="minorHAnsi"/>
          <w:lang w:val="en-US"/>
        </w:rPr>
        <w:t xml:space="preserve">. </w:t>
      </w:r>
    </w:p>
    <w:p w14:paraId="6D8D9A52" w14:textId="794E2435" w:rsidR="000E5878" w:rsidRPr="00460DA5" w:rsidRDefault="000E5878" w:rsidP="00E23BED">
      <w:pPr>
        <w:rPr>
          <w:rFonts w:cstheme="minorHAnsi"/>
          <w:lang w:val="en-US"/>
        </w:rPr>
      </w:pPr>
      <w:r w:rsidRPr="00460DA5">
        <w:rPr>
          <w:rFonts w:cstheme="minorHAnsi"/>
          <w:lang w:val="en-US"/>
        </w:rPr>
        <w:t xml:space="preserve">The </w:t>
      </w:r>
      <w:r w:rsidR="00C102FB" w:rsidRPr="00460DA5">
        <w:rPr>
          <w:rFonts w:cstheme="minorHAnsi"/>
          <w:lang w:val="en-US"/>
        </w:rPr>
        <w:t>Exchange Information Requirements</w:t>
      </w:r>
      <w:r w:rsidRPr="00460DA5">
        <w:rPr>
          <w:rFonts w:cstheme="minorHAnsi"/>
          <w:lang w:val="en-US"/>
        </w:rPr>
        <w:t xml:space="preserve"> </w:t>
      </w:r>
      <w:r w:rsidR="00E23BED" w:rsidRPr="00460DA5">
        <w:rPr>
          <w:rFonts w:cstheme="minorHAnsi"/>
          <w:lang w:val="en-US"/>
        </w:rPr>
        <w:t>is an aggregation and detailed specification</w:t>
      </w:r>
      <w:r w:rsidRPr="00460DA5">
        <w:rPr>
          <w:rFonts w:cstheme="minorHAnsi"/>
          <w:lang w:val="en-US"/>
        </w:rPr>
        <w:t xml:space="preserve"> of</w:t>
      </w:r>
      <w:r w:rsidR="00E23BED" w:rsidRPr="00460DA5">
        <w:rPr>
          <w:rFonts w:cstheme="minorHAnsi"/>
          <w:lang w:val="en-US"/>
        </w:rPr>
        <w:t xml:space="preserve"> overall</w:t>
      </w:r>
      <w:r w:rsidRPr="00460DA5">
        <w:rPr>
          <w:rFonts w:cstheme="minorHAnsi"/>
          <w:lang w:val="en-US"/>
        </w:rPr>
        <w:t xml:space="preserve"> requirements from three sources of requirements</w:t>
      </w:r>
      <w:r w:rsidR="00E23BED" w:rsidRPr="00460DA5">
        <w:rPr>
          <w:rFonts w:cstheme="minorHAnsi"/>
          <w:lang w:val="en-US"/>
        </w:rPr>
        <w:t xml:space="preserve">: </w:t>
      </w:r>
    </w:p>
    <w:p w14:paraId="1CC6DBC2" w14:textId="117426D1" w:rsidR="000E5878" w:rsidRPr="00460DA5" w:rsidRDefault="000E5878" w:rsidP="00E23BED">
      <w:pPr>
        <w:pStyle w:val="Listeavsnitt"/>
        <w:numPr>
          <w:ilvl w:val="0"/>
          <w:numId w:val="50"/>
        </w:numPr>
        <w:rPr>
          <w:rFonts w:cstheme="minorHAnsi"/>
          <w:lang w:val="en-US"/>
        </w:rPr>
      </w:pPr>
      <w:r w:rsidRPr="00460DA5">
        <w:rPr>
          <w:rFonts w:cstheme="minorHAnsi"/>
          <w:lang w:val="en-US"/>
        </w:rPr>
        <w:t>The organization</w:t>
      </w:r>
      <w:r w:rsidR="00E23BED" w:rsidRPr="00460DA5">
        <w:rPr>
          <w:rFonts w:cstheme="minorHAnsi"/>
          <w:lang w:val="en-US"/>
        </w:rPr>
        <w:t>al</w:t>
      </w:r>
      <w:r w:rsidRPr="00460DA5">
        <w:rPr>
          <w:rFonts w:cstheme="minorHAnsi"/>
          <w:lang w:val="en-US"/>
        </w:rPr>
        <w:t xml:space="preserve"> information requirements (OIR, Organization Information Requirements</w:t>
      </w:r>
      <w:r w:rsidR="00E23BED" w:rsidRPr="00460DA5">
        <w:rPr>
          <w:rFonts w:cstheme="minorHAnsi"/>
          <w:lang w:val="en-US"/>
        </w:rPr>
        <w:t>)</w:t>
      </w:r>
      <w:r w:rsidRPr="00460DA5">
        <w:rPr>
          <w:rFonts w:cstheme="minorHAnsi"/>
          <w:lang w:val="en-US"/>
        </w:rPr>
        <w:t xml:space="preserve"> </w:t>
      </w:r>
    </w:p>
    <w:p w14:paraId="7FF7F01A" w14:textId="43AF5A83" w:rsidR="000E5878" w:rsidRPr="00460DA5" w:rsidRDefault="000E5878" w:rsidP="00E23BED">
      <w:pPr>
        <w:pStyle w:val="Listeavsnitt"/>
        <w:numPr>
          <w:ilvl w:val="0"/>
          <w:numId w:val="50"/>
        </w:numPr>
        <w:rPr>
          <w:rFonts w:cstheme="minorHAnsi"/>
          <w:lang w:val="en-US"/>
        </w:rPr>
      </w:pPr>
      <w:r w:rsidRPr="00460DA5">
        <w:rPr>
          <w:rFonts w:cstheme="minorHAnsi"/>
          <w:lang w:val="en-US"/>
        </w:rPr>
        <w:t xml:space="preserve">The </w:t>
      </w:r>
      <w:r w:rsidR="00E23BED" w:rsidRPr="00460DA5">
        <w:rPr>
          <w:rFonts w:cstheme="minorHAnsi"/>
          <w:lang w:val="en-US"/>
        </w:rPr>
        <w:t>Asset</w:t>
      </w:r>
      <w:r w:rsidRPr="00460DA5">
        <w:rPr>
          <w:rFonts w:cstheme="minorHAnsi"/>
          <w:lang w:val="en-US"/>
        </w:rPr>
        <w:t xml:space="preserve"> </w:t>
      </w:r>
      <w:r w:rsidR="00E23BED" w:rsidRPr="00460DA5">
        <w:rPr>
          <w:rFonts w:cstheme="minorHAnsi"/>
          <w:lang w:val="en-US"/>
        </w:rPr>
        <w:t>I</w:t>
      </w:r>
      <w:r w:rsidRPr="00460DA5">
        <w:rPr>
          <w:rFonts w:cstheme="minorHAnsi"/>
          <w:lang w:val="en-US"/>
        </w:rPr>
        <w:t xml:space="preserve">nformation </w:t>
      </w:r>
      <w:r w:rsidR="00E23BED" w:rsidRPr="00460DA5">
        <w:rPr>
          <w:rFonts w:cstheme="minorHAnsi"/>
          <w:lang w:val="en-US"/>
        </w:rPr>
        <w:t>R</w:t>
      </w:r>
      <w:r w:rsidRPr="00460DA5">
        <w:rPr>
          <w:rFonts w:cstheme="minorHAnsi"/>
          <w:lang w:val="en-US"/>
        </w:rPr>
        <w:t>equirements (AIR, Asset Information Requirements)</w:t>
      </w:r>
      <w:r w:rsidR="00E23BED" w:rsidRPr="00460DA5">
        <w:rPr>
          <w:rFonts w:cstheme="minorHAnsi"/>
          <w:lang w:val="en-US"/>
        </w:rPr>
        <w:t>.</w:t>
      </w:r>
    </w:p>
    <w:p w14:paraId="092E176E" w14:textId="79C8345A" w:rsidR="000E5878" w:rsidRPr="00460DA5" w:rsidRDefault="000E5878" w:rsidP="00E23BED">
      <w:pPr>
        <w:pStyle w:val="Listeavsnitt"/>
        <w:numPr>
          <w:ilvl w:val="0"/>
          <w:numId w:val="50"/>
        </w:numPr>
        <w:rPr>
          <w:rFonts w:cstheme="minorHAnsi"/>
          <w:lang w:val="en-US"/>
        </w:rPr>
      </w:pPr>
      <w:r w:rsidRPr="00460DA5">
        <w:rPr>
          <w:rFonts w:cstheme="minorHAnsi"/>
          <w:lang w:val="en-US"/>
        </w:rPr>
        <w:t xml:space="preserve">The </w:t>
      </w:r>
      <w:r w:rsidR="00E23BED" w:rsidRPr="00460DA5">
        <w:rPr>
          <w:rFonts w:cstheme="minorHAnsi"/>
          <w:lang w:val="en-US"/>
        </w:rPr>
        <w:t>P</w:t>
      </w:r>
      <w:r w:rsidRPr="00460DA5">
        <w:rPr>
          <w:rFonts w:cstheme="minorHAnsi"/>
          <w:lang w:val="en-US"/>
        </w:rPr>
        <w:t xml:space="preserve">roject </w:t>
      </w:r>
      <w:r w:rsidR="00E23BED" w:rsidRPr="00460DA5">
        <w:rPr>
          <w:rFonts w:cstheme="minorHAnsi"/>
          <w:lang w:val="en-US"/>
        </w:rPr>
        <w:t>I</w:t>
      </w:r>
      <w:r w:rsidRPr="00460DA5">
        <w:rPr>
          <w:rFonts w:cstheme="minorHAnsi"/>
          <w:lang w:val="en-US"/>
        </w:rPr>
        <w:t xml:space="preserve">nformation </w:t>
      </w:r>
      <w:r w:rsidR="00E23BED" w:rsidRPr="00460DA5">
        <w:rPr>
          <w:rFonts w:cstheme="minorHAnsi"/>
          <w:lang w:val="en-US"/>
        </w:rPr>
        <w:t>R</w:t>
      </w:r>
      <w:r w:rsidRPr="00460DA5">
        <w:rPr>
          <w:rFonts w:cstheme="minorHAnsi"/>
          <w:lang w:val="en-US"/>
        </w:rPr>
        <w:t>equirements (PIR, Project Information Requirements).</w:t>
      </w:r>
    </w:p>
    <w:p w14:paraId="21534E82" w14:textId="116FE171" w:rsidR="000E5878" w:rsidRPr="00460DA5" w:rsidRDefault="000E5878" w:rsidP="000E5878">
      <w:pPr>
        <w:rPr>
          <w:rFonts w:cstheme="minorHAnsi"/>
          <w:lang w:val="en-US"/>
        </w:rPr>
      </w:pPr>
      <w:r w:rsidRPr="00460DA5">
        <w:rPr>
          <w:rFonts w:cstheme="minorHAnsi"/>
          <w:lang w:val="en-US"/>
        </w:rPr>
        <w:t xml:space="preserve">The EIR </w:t>
      </w:r>
      <w:r w:rsidR="00E23BED" w:rsidRPr="00460DA5">
        <w:rPr>
          <w:rFonts w:cstheme="minorHAnsi"/>
          <w:lang w:val="en-US"/>
        </w:rPr>
        <w:t>specifies</w:t>
      </w:r>
      <w:r w:rsidRPr="00460DA5">
        <w:rPr>
          <w:rFonts w:cstheme="minorHAnsi"/>
          <w:lang w:val="en-US"/>
        </w:rPr>
        <w:t xml:space="preserve"> information to be exchanged between </w:t>
      </w:r>
      <w:r w:rsidR="00E23BED" w:rsidRPr="00460DA5">
        <w:rPr>
          <w:rFonts w:cstheme="minorHAnsi"/>
          <w:lang w:val="en-US"/>
        </w:rPr>
        <w:t xml:space="preserve">appointed parties, the </w:t>
      </w:r>
      <w:r w:rsidR="00BB4A01" w:rsidRPr="00460DA5">
        <w:rPr>
          <w:rFonts w:cstheme="minorHAnsi"/>
          <w:lang w:val="en-US"/>
        </w:rPr>
        <w:t>Appointing Party</w:t>
      </w:r>
      <w:r w:rsidR="00E23BED" w:rsidRPr="00460DA5">
        <w:rPr>
          <w:rFonts w:cstheme="minorHAnsi"/>
          <w:lang w:val="en-US"/>
        </w:rPr>
        <w:t xml:space="preserve"> and other agreed stakeholders</w:t>
      </w:r>
      <w:r w:rsidRPr="00460DA5">
        <w:rPr>
          <w:rFonts w:cstheme="minorHAnsi"/>
          <w:lang w:val="en-US"/>
        </w:rPr>
        <w:t xml:space="preserve">, and ensures that all parties have the necessary data for their tasks. The </w:t>
      </w:r>
      <w:r w:rsidR="00BB4A01" w:rsidRPr="00460DA5">
        <w:rPr>
          <w:rFonts w:cstheme="minorHAnsi"/>
          <w:lang w:val="en-US"/>
        </w:rPr>
        <w:t>Appointing Party</w:t>
      </w:r>
      <w:r w:rsidRPr="00460DA5">
        <w:rPr>
          <w:rFonts w:cstheme="minorHAnsi"/>
          <w:lang w:val="en-US"/>
        </w:rPr>
        <w:t xml:space="preserve"> is responsible for </w:t>
      </w:r>
      <w:r w:rsidR="00E23BED" w:rsidRPr="00460DA5">
        <w:rPr>
          <w:rFonts w:cstheme="minorHAnsi"/>
          <w:lang w:val="en-US"/>
        </w:rPr>
        <w:t>establishing</w:t>
      </w:r>
      <w:r w:rsidRPr="00460DA5">
        <w:rPr>
          <w:rFonts w:cstheme="minorHAnsi"/>
          <w:lang w:val="en-US"/>
        </w:rPr>
        <w:t xml:space="preserve"> and maintaining the EIR. Source: EN ISO 19650-1</w:t>
      </w:r>
    </w:p>
    <w:p w14:paraId="270FADDB" w14:textId="77777777" w:rsidR="00B52E95" w:rsidRPr="00460DA5" w:rsidRDefault="00B52E95" w:rsidP="009C1DA6">
      <w:pPr>
        <w:rPr>
          <w:rFonts w:cstheme="minorHAnsi"/>
          <w:lang w:val="en-US"/>
        </w:rPr>
      </w:pPr>
    </w:p>
    <w:p w14:paraId="6B522E79" w14:textId="1630388E" w:rsidR="00B52E95" w:rsidRPr="0060006A" w:rsidRDefault="00231330" w:rsidP="00231330">
      <w:pPr>
        <w:pStyle w:val="Overskrift3"/>
      </w:pPr>
      <w:r>
        <w:t>1.2</w:t>
      </w:r>
      <w:r>
        <w:tab/>
      </w:r>
      <w:r w:rsidR="009A2BA3">
        <w:t>Required use of information</w:t>
      </w:r>
    </w:p>
    <w:p w14:paraId="2B930BEE" w14:textId="4850D5EA" w:rsidR="00231330" w:rsidRDefault="00231330" w:rsidP="00231330">
      <w:pPr>
        <w:pStyle w:val="Overskrift4"/>
      </w:pPr>
      <w:r>
        <w:t>1.2.1</w:t>
      </w:r>
      <w:r>
        <w:tab/>
        <w:t>General</w:t>
      </w:r>
    </w:p>
    <w:p w14:paraId="23A9986C" w14:textId="30FD612D" w:rsidR="00926E60" w:rsidRDefault="003D1FE2" w:rsidP="00926E60">
      <w:pPr>
        <w:rPr>
          <w:lang w:val="en-US" w:eastAsia="nb-NO"/>
        </w:rPr>
      </w:pPr>
      <w:r w:rsidRPr="00460DA5">
        <w:rPr>
          <w:lang w:val="en-US" w:eastAsia="nb-NO"/>
        </w:rPr>
        <w:t xml:space="preserve">Information requirements specify what information is needed, when it is required, in what format, and who the recipient is. These requirements may originate from the </w:t>
      </w:r>
      <w:r w:rsidR="00495CD6" w:rsidRPr="00460DA5">
        <w:rPr>
          <w:lang w:val="en-US" w:eastAsia="nb-NO"/>
        </w:rPr>
        <w:t>appointing party</w:t>
      </w:r>
      <w:r w:rsidRPr="00460DA5">
        <w:rPr>
          <w:lang w:val="en-US" w:eastAsia="nb-NO"/>
        </w:rPr>
        <w:t xml:space="preserve">'s organizational level (OIR), asset manager (AIR), or the project (PIR). High-level requirements are translated into specific information deliverables, referred to as EIR requirements. It is recommended to include the original requirements, from which the EIR is derived, in the tender documents shared with potential lead </w:t>
      </w:r>
      <w:r w:rsidR="005E56B5">
        <w:rPr>
          <w:lang w:val="en-US" w:eastAsia="nb-NO"/>
        </w:rPr>
        <w:t>appointed parties</w:t>
      </w:r>
      <w:r w:rsidRPr="00460DA5">
        <w:rPr>
          <w:lang w:val="en-US" w:eastAsia="nb-NO"/>
        </w:rPr>
        <w:t xml:space="preserve">. This provides </w:t>
      </w:r>
      <w:r w:rsidR="005E56B5">
        <w:rPr>
          <w:lang w:val="en-US" w:eastAsia="nb-NO"/>
        </w:rPr>
        <w:t>appointed parties</w:t>
      </w:r>
      <w:r w:rsidRPr="00460DA5">
        <w:rPr>
          <w:lang w:val="en-US" w:eastAsia="nb-NO"/>
        </w:rPr>
        <w:t xml:space="preserve"> with a better understanding of the purpose of the information and enables them to contribute optimally to meeting the needs. </w:t>
      </w:r>
    </w:p>
    <w:p w14:paraId="01A240C6" w14:textId="413C9F6E" w:rsidR="00926E60" w:rsidRDefault="00926E60" w:rsidP="000D4A63">
      <w:r>
        <w:t xml:space="preserve">The </w:t>
      </w:r>
      <w:r w:rsidR="00E005E8">
        <w:t>required</w:t>
      </w:r>
      <w:r>
        <w:t xml:space="preserve"> use of BIM is defined </w:t>
      </w:r>
      <w:r w:rsidR="000D4A63">
        <w:t xml:space="preserve">in </w:t>
      </w:r>
      <w:proofErr w:type="gramStart"/>
      <w:r w:rsidR="00E005E8">
        <w:t>clause</w:t>
      </w:r>
      <w:proofErr w:type="gramEnd"/>
      <w:r w:rsidR="00E005E8">
        <w:t xml:space="preserve"> 1.2.2 to 1.2.8. </w:t>
      </w:r>
    </w:p>
    <w:p w14:paraId="0EA50234" w14:textId="77777777" w:rsidR="00B52E95" w:rsidRDefault="00B52E95" w:rsidP="009C1DA6">
      <w:pPr>
        <w:rPr>
          <w:rFonts w:cstheme="minorHAnsi"/>
          <w:lang w:val="en-US"/>
        </w:rPr>
      </w:pPr>
    </w:p>
    <w:p w14:paraId="61A9CB32" w14:textId="2B90DDD5" w:rsidR="00510868" w:rsidRPr="00231330" w:rsidRDefault="00231330" w:rsidP="00231330">
      <w:pPr>
        <w:pStyle w:val="Overskrift4"/>
      </w:pPr>
      <w:r>
        <w:t>1.2.2</w:t>
      </w:r>
      <w:r>
        <w:tab/>
      </w:r>
      <w:r w:rsidR="00E005E8">
        <w:t xml:space="preserve">EIR-01 </w:t>
      </w:r>
      <w:r w:rsidR="00510868" w:rsidRPr="00231330">
        <w:t xml:space="preserve">Project overview </w:t>
      </w:r>
    </w:p>
    <w:p w14:paraId="307C963A" w14:textId="4035500F" w:rsidR="00510868" w:rsidRPr="00510868" w:rsidRDefault="000D4A63" w:rsidP="009C1DA6">
      <w:pPr>
        <w:rPr>
          <w:rFonts w:cstheme="minorHAnsi"/>
          <w:color w:val="000000"/>
          <w:sz w:val="20"/>
          <w:szCs w:val="20"/>
          <w:lang w:val="en-US"/>
        </w:rPr>
      </w:pPr>
      <w:r>
        <w:rPr>
          <w:rFonts w:cstheme="minorHAnsi"/>
          <w:color w:val="000000"/>
          <w:sz w:val="20"/>
          <w:szCs w:val="20"/>
          <w:lang w:val="en-US"/>
        </w:rPr>
        <w:t>Report on p</w:t>
      </w:r>
      <w:r w:rsidR="00510868" w:rsidRPr="00510868">
        <w:rPr>
          <w:rFonts w:cstheme="minorHAnsi"/>
          <w:color w:val="000000"/>
          <w:sz w:val="20"/>
          <w:szCs w:val="20"/>
          <w:lang w:val="en-US"/>
        </w:rPr>
        <w:t>roject status about the progress</w:t>
      </w:r>
      <w:r w:rsidR="00510868">
        <w:rPr>
          <w:rFonts w:cstheme="minorHAnsi"/>
          <w:color w:val="000000"/>
          <w:sz w:val="20"/>
          <w:szCs w:val="20"/>
          <w:lang w:val="en-US"/>
        </w:rPr>
        <w:t>ion</w:t>
      </w:r>
      <w:r w:rsidR="00510868" w:rsidRPr="00510868">
        <w:rPr>
          <w:rFonts w:cstheme="minorHAnsi"/>
          <w:color w:val="000000"/>
          <w:sz w:val="20"/>
          <w:szCs w:val="20"/>
          <w:lang w:val="en-US"/>
        </w:rPr>
        <w:t xml:space="preserve">, </w:t>
      </w:r>
      <w:r w:rsidR="00F0531C">
        <w:rPr>
          <w:rFonts w:cstheme="minorHAnsi"/>
          <w:color w:val="000000"/>
          <w:sz w:val="20"/>
          <w:szCs w:val="20"/>
          <w:lang w:val="en-US"/>
        </w:rPr>
        <w:t>financial</w:t>
      </w:r>
      <w:r w:rsidR="00510868">
        <w:rPr>
          <w:rFonts w:cstheme="minorHAnsi"/>
          <w:color w:val="000000"/>
          <w:sz w:val="20"/>
          <w:szCs w:val="20"/>
          <w:lang w:val="en-US"/>
        </w:rPr>
        <w:t xml:space="preserve"> frame</w:t>
      </w:r>
      <w:r w:rsidR="00510868" w:rsidRPr="00510868">
        <w:rPr>
          <w:rFonts w:cstheme="minorHAnsi"/>
          <w:color w:val="000000"/>
          <w:sz w:val="20"/>
          <w:szCs w:val="20"/>
          <w:lang w:val="en-US"/>
        </w:rPr>
        <w:t xml:space="preserve">, deviations and risks. </w:t>
      </w:r>
      <w:r w:rsidR="00E412DB">
        <w:rPr>
          <w:rFonts w:cstheme="minorHAnsi"/>
          <w:color w:val="000000"/>
          <w:sz w:val="20"/>
          <w:szCs w:val="20"/>
          <w:lang w:val="en-US"/>
        </w:rPr>
        <w:t xml:space="preserve">This includes making the models available to the project’s participants. </w:t>
      </w:r>
    </w:p>
    <w:p w14:paraId="34F83BE7" w14:textId="77777777" w:rsidR="00510868" w:rsidRPr="00510868" w:rsidRDefault="00510868" w:rsidP="009C1DA6">
      <w:pPr>
        <w:rPr>
          <w:rFonts w:cstheme="minorHAnsi"/>
          <w:color w:val="000000"/>
          <w:sz w:val="20"/>
          <w:szCs w:val="20"/>
          <w:lang w:val="en-US"/>
        </w:rPr>
      </w:pPr>
    </w:p>
    <w:p w14:paraId="6290BFCC" w14:textId="56417951" w:rsidR="00510868" w:rsidRPr="0060006A" w:rsidRDefault="00231330" w:rsidP="00231330">
      <w:pPr>
        <w:pStyle w:val="Overskrift4"/>
      </w:pPr>
      <w:r>
        <w:t>1.2.3</w:t>
      </w:r>
      <w:r>
        <w:tab/>
      </w:r>
      <w:r w:rsidR="00E005E8">
        <w:t xml:space="preserve">EIR-02 </w:t>
      </w:r>
      <w:r w:rsidR="00510868" w:rsidRPr="0060006A">
        <w:t>Modelling and model-based interaction</w:t>
      </w:r>
    </w:p>
    <w:p w14:paraId="4639A447" w14:textId="289CC4F0" w:rsidR="00510868" w:rsidRPr="00510868" w:rsidRDefault="00510868" w:rsidP="00510868">
      <w:pPr>
        <w:spacing w:line="240" w:lineRule="auto"/>
        <w:rPr>
          <w:rFonts w:cstheme="minorHAnsi"/>
          <w:color w:val="000000"/>
          <w:sz w:val="20"/>
          <w:szCs w:val="20"/>
          <w:lang w:val="en-US"/>
        </w:rPr>
      </w:pPr>
      <w:r w:rsidRPr="00510868">
        <w:rPr>
          <w:rFonts w:cstheme="minorHAnsi"/>
          <w:color w:val="000000"/>
          <w:sz w:val="20"/>
          <w:szCs w:val="20"/>
          <w:lang w:val="en-US"/>
        </w:rPr>
        <w:t xml:space="preserve">BIM </w:t>
      </w:r>
      <w:proofErr w:type="gramStart"/>
      <w:r w:rsidR="000D4A63">
        <w:rPr>
          <w:rFonts w:cstheme="minorHAnsi"/>
          <w:color w:val="000000"/>
          <w:sz w:val="20"/>
          <w:szCs w:val="20"/>
          <w:lang w:val="en-US"/>
        </w:rPr>
        <w:t>shall</w:t>
      </w:r>
      <w:proofErr w:type="gramEnd"/>
      <w:r w:rsidR="000D4A63">
        <w:rPr>
          <w:rFonts w:cstheme="minorHAnsi"/>
          <w:color w:val="000000"/>
          <w:sz w:val="20"/>
          <w:szCs w:val="20"/>
          <w:lang w:val="en-US"/>
        </w:rPr>
        <w:t xml:space="preserve"> be</w:t>
      </w:r>
      <w:r w:rsidRPr="00510868">
        <w:rPr>
          <w:rFonts w:cstheme="minorHAnsi"/>
          <w:color w:val="000000"/>
          <w:sz w:val="20"/>
          <w:szCs w:val="20"/>
          <w:lang w:val="en-US"/>
        </w:rPr>
        <w:t xml:space="preserve"> used as the primary method for documentation and decision-making. Design disciplines develop and maintain models that represent the project's development.</w:t>
      </w:r>
    </w:p>
    <w:p w14:paraId="038CA8F0" w14:textId="147A3088" w:rsidR="00510868" w:rsidRDefault="00510868" w:rsidP="00510868">
      <w:pPr>
        <w:rPr>
          <w:rFonts w:cstheme="minorHAnsi"/>
          <w:color w:val="000000"/>
          <w:sz w:val="20"/>
          <w:szCs w:val="20"/>
          <w:lang w:val="en-US"/>
        </w:rPr>
      </w:pPr>
      <w:r w:rsidRPr="00510868">
        <w:rPr>
          <w:rFonts w:cstheme="minorHAnsi"/>
          <w:color w:val="000000"/>
          <w:sz w:val="20"/>
          <w:szCs w:val="20"/>
          <w:lang w:val="en-US"/>
        </w:rPr>
        <w:t>Models are developed to support the project's decision-making. Models should represent the maturity of the project</w:t>
      </w:r>
      <w:r w:rsidR="00B15C29">
        <w:rPr>
          <w:rFonts w:cstheme="minorHAnsi"/>
          <w:color w:val="000000"/>
          <w:sz w:val="20"/>
          <w:szCs w:val="20"/>
          <w:lang w:val="en-US"/>
        </w:rPr>
        <w:t xml:space="preserve"> </w:t>
      </w:r>
      <w:r w:rsidR="00B15C29" w:rsidRPr="00B15C29">
        <w:rPr>
          <w:rFonts w:cstheme="minorHAnsi"/>
          <w:color w:val="000000"/>
          <w:sz w:val="20"/>
          <w:szCs w:val="20"/>
          <w:lang w:val="en-US"/>
        </w:rPr>
        <w:t>according to the life-cycle standard adopted.</w:t>
      </w:r>
    </w:p>
    <w:p w14:paraId="2187EA5A" w14:textId="77777777" w:rsidR="00B15C29" w:rsidRPr="00B15C29" w:rsidRDefault="00B15C29" w:rsidP="00B15C29">
      <w:pPr>
        <w:rPr>
          <w:rFonts w:cstheme="minorHAnsi"/>
          <w:lang w:val="en-US"/>
        </w:rPr>
      </w:pPr>
      <w:r w:rsidRPr="00B15C29">
        <w:rPr>
          <w:rFonts w:cstheme="minorHAnsi"/>
          <w:lang w:val="en-US"/>
        </w:rPr>
        <w:t>BIM is used as the primary method for documentation and decision-making. Design disciplines develop and maintain models that represent the project's development.</w:t>
      </w:r>
    </w:p>
    <w:p w14:paraId="76D55A55" w14:textId="77777777" w:rsidR="00510868" w:rsidRPr="00510868" w:rsidRDefault="00510868" w:rsidP="009C1DA6">
      <w:pPr>
        <w:rPr>
          <w:rFonts w:cstheme="minorHAnsi"/>
          <w:lang w:val="en-US"/>
        </w:rPr>
      </w:pPr>
    </w:p>
    <w:p w14:paraId="0CD5065B" w14:textId="0B5FD3D2" w:rsidR="00510868" w:rsidRPr="0060006A" w:rsidRDefault="00231330" w:rsidP="00231330">
      <w:pPr>
        <w:pStyle w:val="Overskrift4"/>
      </w:pPr>
      <w:r>
        <w:t>1.2.4</w:t>
      </w:r>
      <w:r>
        <w:tab/>
      </w:r>
      <w:r w:rsidR="00E005E8">
        <w:t xml:space="preserve">EIR-03 </w:t>
      </w:r>
      <w:r w:rsidR="00510868" w:rsidRPr="0060006A">
        <w:t>Interdisciplinary coordinated and controlled information</w:t>
      </w:r>
    </w:p>
    <w:p w14:paraId="2CC20D96" w14:textId="5FE50F47" w:rsidR="00510868" w:rsidRPr="00510868" w:rsidRDefault="000D4A63" w:rsidP="009C1DA6">
      <w:pPr>
        <w:rPr>
          <w:rFonts w:cstheme="minorHAnsi"/>
          <w:color w:val="000000"/>
          <w:sz w:val="20"/>
          <w:szCs w:val="20"/>
          <w:lang w:val="en-US"/>
        </w:rPr>
      </w:pPr>
      <w:r>
        <w:rPr>
          <w:rFonts w:cstheme="minorHAnsi"/>
          <w:color w:val="000000"/>
          <w:sz w:val="20"/>
          <w:szCs w:val="20"/>
          <w:lang w:val="en-US"/>
        </w:rPr>
        <w:t>Appointed parties compile i</w:t>
      </w:r>
      <w:r w:rsidR="00510868" w:rsidRPr="00510868">
        <w:rPr>
          <w:rFonts w:cstheme="minorHAnsi"/>
          <w:color w:val="000000"/>
          <w:sz w:val="20"/>
          <w:szCs w:val="20"/>
          <w:lang w:val="en-US"/>
        </w:rPr>
        <w:t>nformation models</w:t>
      </w:r>
      <w:r>
        <w:rPr>
          <w:rFonts w:cstheme="minorHAnsi"/>
          <w:color w:val="000000"/>
          <w:sz w:val="20"/>
          <w:szCs w:val="20"/>
          <w:lang w:val="en-US"/>
        </w:rPr>
        <w:t>,</w:t>
      </w:r>
      <w:r w:rsidR="00510868" w:rsidRPr="00510868">
        <w:rPr>
          <w:rFonts w:cstheme="minorHAnsi"/>
          <w:color w:val="000000"/>
          <w:sz w:val="20"/>
          <w:szCs w:val="20"/>
          <w:lang w:val="en-US"/>
        </w:rPr>
        <w:t xml:space="preserve"> and </w:t>
      </w:r>
      <w:r w:rsidR="005E56B5">
        <w:rPr>
          <w:rFonts w:cstheme="minorHAnsi"/>
          <w:color w:val="000000"/>
          <w:sz w:val="20"/>
          <w:szCs w:val="20"/>
          <w:lang w:val="en-US"/>
        </w:rPr>
        <w:t>geometrical</w:t>
      </w:r>
      <w:r w:rsidR="00510868" w:rsidRPr="00510868">
        <w:rPr>
          <w:rFonts w:cstheme="minorHAnsi"/>
          <w:color w:val="000000"/>
          <w:sz w:val="20"/>
          <w:szCs w:val="20"/>
          <w:lang w:val="en-US"/>
        </w:rPr>
        <w:t xml:space="preserve"> and functional deviations are registered. Information models are checked according to geometric</w:t>
      </w:r>
      <w:r w:rsidR="005E56B5">
        <w:rPr>
          <w:rFonts w:cstheme="minorHAnsi"/>
          <w:color w:val="000000"/>
          <w:sz w:val="20"/>
          <w:szCs w:val="20"/>
          <w:lang w:val="en-US"/>
        </w:rPr>
        <w:t>al</w:t>
      </w:r>
      <w:r w:rsidR="00510868" w:rsidRPr="00510868">
        <w:rPr>
          <w:rFonts w:cstheme="minorHAnsi"/>
          <w:color w:val="000000"/>
          <w:sz w:val="20"/>
          <w:szCs w:val="20"/>
          <w:lang w:val="en-US"/>
        </w:rPr>
        <w:t xml:space="preserve"> and alphanumerical requirements. Deviations are reported and corrected. Control is documented.</w:t>
      </w:r>
    </w:p>
    <w:p w14:paraId="63E60C0F" w14:textId="77777777" w:rsidR="00510868" w:rsidRPr="00510868" w:rsidRDefault="00510868" w:rsidP="009C1DA6">
      <w:pPr>
        <w:rPr>
          <w:rFonts w:cstheme="minorHAnsi"/>
          <w:color w:val="000000"/>
          <w:sz w:val="20"/>
          <w:szCs w:val="20"/>
          <w:lang w:val="en-US"/>
        </w:rPr>
      </w:pPr>
    </w:p>
    <w:p w14:paraId="6AED2536" w14:textId="0ABDC18A" w:rsidR="00510868" w:rsidRPr="0060006A" w:rsidRDefault="00231330" w:rsidP="00231330">
      <w:pPr>
        <w:pStyle w:val="Overskrift4"/>
      </w:pPr>
      <w:r>
        <w:t>1.2.5</w:t>
      </w:r>
      <w:r>
        <w:tab/>
      </w:r>
      <w:r w:rsidR="00E005E8">
        <w:t xml:space="preserve">EIR-04 </w:t>
      </w:r>
      <w:r w:rsidR="00510868" w:rsidRPr="0060006A">
        <w:t xml:space="preserve">Cost </w:t>
      </w:r>
      <w:r w:rsidR="00075AC3">
        <w:t>e</w:t>
      </w:r>
      <w:r w:rsidR="00510868" w:rsidRPr="0060006A">
        <w:t xml:space="preserve">stimation </w:t>
      </w:r>
      <w:r w:rsidR="00075AC3">
        <w:t>i</w:t>
      </w:r>
      <w:r w:rsidR="00510868" w:rsidRPr="0060006A">
        <w:t>nformation</w:t>
      </w:r>
    </w:p>
    <w:p w14:paraId="35A05F2C" w14:textId="46C00D8C" w:rsidR="00510868" w:rsidRPr="00510868" w:rsidRDefault="00E005E8" w:rsidP="009C1DA6">
      <w:pPr>
        <w:rPr>
          <w:rFonts w:cstheme="minorHAnsi"/>
          <w:color w:val="000000"/>
          <w:sz w:val="20"/>
          <w:szCs w:val="20"/>
          <w:lang w:val="en-US"/>
        </w:rPr>
      </w:pPr>
      <w:r>
        <w:rPr>
          <w:rFonts w:cstheme="minorHAnsi"/>
          <w:color w:val="000000"/>
          <w:sz w:val="20"/>
          <w:szCs w:val="20"/>
          <w:lang w:val="en-US"/>
        </w:rPr>
        <w:t xml:space="preserve">Model-based </w:t>
      </w:r>
      <w:r w:rsidR="00510868" w:rsidRPr="00510868">
        <w:rPr>
          <w:rFonts w:cstheme="minorHAnsi"/>
          <w:color w:val="000000"/>
          <w:sz w:val="20"/>
          <w:szCs w:val="20"/>
          <w:lang w:val="en-US"/>
        </w:rPr>
        <w:t xml:space="preserve">cost </w:t>
      </w:r>
      <w:r>
        <w:rPr>
          <w:rFonts w:cstheme="minorHAnsi"/>
          <w:color w:val="000000"/>
          <w:sz w:val="20"/>
          <w:szCs w:val="20"/>
          <w:lang w:val="en-US"/>
        </w:rPr>
        <w:t xml:space="preserve">estimation </w:t>
      </w:r>
      <w:proofErr w:type="gramStart"/>
      <w:r>
        <w:rPr>
          <w:rFonts w:cstheme="minorHAnsi"/>
          <w:color w:val="000000"/>
          <w:sz w:val="20"/>
          <w:szCs w:val="20"/>
          <w:lang w:val="en-US"/>
        </w:rPr>
        <w:t>as a means to</w:t>
      </w:r>
      <w:proofErr w:type="gramEnd"/>
      <w:r w:rsidR="00510868" w:rsidRPr="00510868">
        <w:rPr>
          <w:rFonts w:cstheme="minorHAnsi"/>
          <w:color w:val="000000"/>
          <w:sz w:val="20"/>
          <w:szCs w:val="20"/>
          <w:lang w:val="en-US"/>
        </w:rPr>
        <w:t xml:space="preserve"> cost-driven </w:t>
      </w:r>
      <w:r>
        <w:rPr>
          <w:rFonts w:cstheme="minorHAnsi"/>
          <w:color w:val="000000"/>
          <w:sz w:val="20"/>
          <w:szCs w:val="20"/>
          <w:lang w:val="en-US"/>
        </w:rPr>
        <w:t>design.</w:t>
      </w:r>
      <w:r w:rsidR="00510868" w:rsidRPr="00510868">
        <w:rPr>
          <w:rFonts w:cstheme="minorHAnsi"/>
          <w:color w:val="000000"/>
          <w:sz w:val="20"/>
          <w:szCs w:val="20"/>
          <w:lang w:val="en-US"/>
        </w:rPr>
        <w:t xml:space="preserve"> The project will use </w:t>
      </w:r>
      <w:r>
        <w:rPr>
          <w:rFonts w:cstheme="minorHAnsi"/>
          <w:color w:val="000000"/>
          <w:sz w:val="20"/>
          <w:szCs w:val="20"/>
          <w:lang w:val="en-US"/>
        </w:rPr>
        <w:t>models</w:t>
      </w:r>
      <w:r w:rsidR="00510868" w:rsidRPr="00510868">
        <w:rPr>
          <w:rFonts w:cstheme="minorHAnsi"/>
          <w:color w:val="000000"/>
          <w:sz w:val="20"/>
          <w:szCs w:val="20"/>
          <w:lang w:val="en-US"/>
        </w:rPr>
        <w:t xml:space="preserve"> for frequent quantit</w:t>
      </w:r>
      <w:r>
        <w:rPr>
          <w:rFonts w:cstheme="minorHAnsi"/>
          <w:color w:val="000000"/>
          <w:sz w:val="20"/>
          <w:szCs w:val="20"/>
          <w:lang w:val="en-US"/>
        </w:rPr>
        <w:t>y take-off</w:t>
      </w:r>
      <w:r w:rsidR="00510868" w:rsidRPr="00510868">
        <w:rPr>
          <w:rFonts w:cstheme="minorHAnsi"/>
          <w:color w:val="000000"/>
          <w:sz w:val="20"/>
          <w:szCs w:val="20"/>
          <w:lang w:val="en-US"/>
        </w:rPr>
        <w:t xml:space="preserve"> for cost estimation.</w:t>
      </w:r>
    </w:p>
    <w:p w14:paraId="4A53C07C" w14:textId="77777777" w:rsidR="00510868" w:rsidRPr="00510868" w:rsidRDefault="00510868" w:rsidP="009C1DA6">
      <w:pPr>
        <w:rPr>
          <w:rFonts w:cstheme="minorHAnsi"/>
          <w:color w:val="000000"/>
          <w:sz w:val="20"/>
          <w:szCs w:val="20"/>
          <w:lang w:val="en-US"/>
        </w:rPr>
      </w:pPr>
    </w:p>
    <w:p w14:paraId="10AEC94B" w14:textId="72BBFA77" w:rsidR="00510868" w:rsidRPr="0060006A" w:rsidRDefault="00231330" w:rsidP="00231330">
      <w:pPr>
        <w:pStyle w:val="Overskrift4"/>
      </w:pPr>
      <w:r>
        <w:lastRenderedPageBreak/>
        <w:t>1.2.6</w:t>
      </w:r>
      <w:r>
        <w:tab/>
      </w:r>
      <w:r w:rsidR="00E005E8">
        <w:t xml:space="preserve">EIR-05 </w:t>
      </w:r>
      <w:r w:rsidR="00510868" w:rsidRPr="0060006A">
        <w:t xml:space="preserve">Production </w:t>
      </w:r>
      <w:r w:rsidR="00075AC3">
        <w:t>i</w:t>
      </w:r>
      <w:r w:rsidR="00510868" w:rsidRPr="0060006A">
        <w:t>nformation</w:t>
      </w:r>
    </w:p>
    <w:p w14:paraId="4CEF8EFF" w14:textId="1A4A6778" w:rsidR="00510868" w:rsidRPr="00510868" w:rsidRDefault="00E005E8" w:rsidP="009C1DA6">
      <w:pPr>
        <w:rPr>
          <w:rFonts w:cstheme="minorHAnsi"/>
          <w:color w:val="000000"/>
          <w:sz w:val="20"/>
          <w:szCs w:val="20"/>
          <w:lang w:val="en-US"/>
        </w:rPr>
      </w:pPr>
      <w:r>
        <w:rPr>
          <w:rFonts w:cstheme="minorHAnsi"/>
          <w:color w:val="000000"/>
          <w:sz w:val="20"/>
          <w:szCs w:val="20"/>
          <w:lang w:val="en-US"/>
        </w:rPr>
        <w:t>Appointed parties shall support optimizing</w:t>
      </w:r>
      <w:r w:rsidR="00E412DB">
        <w:rPr>
          <w:rFonts w:cstheme="minorHAnsi"/>
          <w:color w:val="000000"/>
          <w:sz w:val="20"/>
          <w:szCs w:val="20"/>
          <w:lang w:val="en-US"/>
        </w:rPr>
        <w:t xml:space="preserve"> the use of models to procure, plan and execute production</w:t>
      </w:r>
      <w:r w:rsidR="00510868" w:rsidRPr="00510868">
        <w:rPr>
          <w:rFonts w:cstheme="minorHAnsi"/>
          <w:color w:val="000000"/>
          <w:sz w:val="20"/>
          <w:szCs w:val="20"/>
          <w:lang w:val="en-US"/>
        </w:rPr>
        <w:t>.</w:t>
      </w:r>
      <w:r w:rsidR="00E412DB">
        <w:rPr>
          <w:rFonts w:cstheme="minorHAnsi"/>
          <w:color w:val="000000"/>
          <w:sz w:val="20"/>
          <w:szCs w:val="20"/>
          <w:lang w:val="en-US"/>
        </w:rPr>
        <w:t xml:space="preserve"> This </w:t>
      </w:r>
      <w:r>
        <w:rPr>
          <w:rFonts w:cstheme="minorHAnsi"/>
          <w:color w:val="000000"/>
          <w:sz w:val="20"/>
          <w:szCs w:val="20"/>
          <w:lang w:val="en-US"/>
        </w:rPr>
        <w:t>includes</w:t>
      </w:r>
      <w:r w:rsidR="00E412DB">
        <w:rPr>
          <w:rFonts w:cstheme="minorHAnsi"/>
          <w:color w:val="000000"/>
          <w:sz w:val="20"/>
          <w:szCs w:val="20"/>
          <w:lang w:val="en-US"/>
        </w:rPr>
        <w:t xml:space="preserve"> </w:t>
      </w:r>
      <w:r>
        <w:rPr>
          <w:rFonts w:cstheme="minorHAnsi"/>
          <w:color w:val="000000"/>
          <w:sz w:val="20"/>
          <w:szCs w:val="20"/>
          <w:lang w:val="en-US"/>
        </w:rPr>
        <w:t>coordinating</w:t>
      </w:r>
      <w:r w:rsidR="00E412DB">
        <w:rPr>
          <w:rFonts w:cstheme="minorHAnsi"/>
          <w:color w:val="000000"/>
          <w:sz w:val="20"/>
          <w:szCs w:val="20"/>
          <w:lang w:val="en-US"/>
        </w:rPr>
        <w:t xml:space="preserve"> with contractors and subcontractors on information</w:t>
      </w:r>
      <w:r>
        <w:rPr>
          <w:rFonts w:cstheme="minorHAnsi"/>
          <w:color w:val="000000"/>
          <w:sz w:val="20"/>
          <w:szCs w:val="20"/>
          <w:lang w:val="en-US"/>
        </w:rPr>
        <w:t xml:space="preserve"> deliverables</w:t>
      </w:r>
      <w:r w:rsidR="00E412DB">
        <w:rPr>
          <w:rFonts w:cstheme="minorHAnsi"/>
          <w:color w:val="000000"/>
          <w:sz w:val="20"/>
          <w:szCs w:val="20"/>
          <w:lang w:val="en-US"/>
        </w:rPr>
        <w:t xml:space="preserve">. </w:t>
      </w:r>
    </w:p>
    <w:p w14:paraId="3A8C557A" w14:textId="77777777" w:rsidR="00510868" w:rsidRPr="00510868" w:rsidRDefault="00510868" w:rsidP="009C1DA6">
      <w:pPr>
        <w:rPr>
          <w:rFonts w:cstheme="minorHAnsi"/>
          <w:color w:val="000000"/>
          <w:sz w:val="20"/>
          <w:szCs w:val="20"/>
          <w:lang w:val="en-US"/>
        </w:rPr>
      </w:pPr>
    </w:p>
    <w:p w14:paraId="11193C2F" w14:textId="724C004F" w:rsidR="00510868" w:rsidRPr="0060006A" w:rsidRDefault="00231330" w:rsidP="00231330">
      <w:pPr>
        <w:pStyle w:val="Overskrift4"/>
      </w:pPr>
      <w:r>
        <w:t>1.2.7</w:t>
      </w:r>
      <w:r>
        <w:tab/>
      </w:r>
      <w:r w:rsidR="00E005E8">
        <w:t xml:space="preserve">EIR-06 </w:t>
      </w:r>
      <w:r w:rsidR="00510868" w:rsidRPr="0060006A">
        <w:t>Completion and handover</w:t>
      </w:r>
      <w:r w:rsidR="00F0531C" w:rsidRPr="00F0531C">
        <w:t xml:space="preserve"> </w:t>
      </w:r>
    </w:p>
    <w:p w14:paraId="3258EC7D" w14:textId="43AB79C9" w:rsidR="00510868" w:rsidRPr="00510868" w:rsidRDefault="00E005E8" w:rsidP="009C1DA6">
      <w:pPr>
        <w:rPr>
          <w:rFonts w:cstheme="minorHAnsi"/>
          <w:color w:val="000000"/>
          <w:sz w:val="20"/>
          <w:szCs w:val="20"/>
          <w:lang w:val="en-US"/>
        </w:rPr>
      </w:pPr>
      <w:r>
        <w:rPr>
          <w:rFonts w:cstheme="minorHAnsi"/>
          <w:color w:val="000000"/>
          <w:sz w:val="20"/>
          <w:szCs w:val="20"/>
          <w:lang w:val="en-US"/>
        </w:rPr>
        <w:t>Appointed parties shall c</w:t>
      </w:r>
      <w:r w:rsidR="00510868" w:rsidRPr="00510868">
        <w:rPr>
          <w:rFonts w:cstheme="minorHAnsi"/>
          <w:color w:val="000000"/>
          <w:sz w:val="20"/>
          <w:szCs w:val="20"/>
          <w:lang w:val="en-US"/>
        </w:rPr>
        <w:t>omplet</w:t>
      </w:r>
      <w:r>
        <w:rPr>
          <w:rFonts w:cstheme="minorHAnsi"/>
          <w:color w:val="000000"/>
          <w:sz w:val="20"/>
          <w:szCs w:val="20"/>
          <w:lang w:val="en-US"/>
        </w:rPr>
        <w:t>e</w:t>
      </w:r>
      <w:r w:rsidR="00510868" w:rsidRPr="00510868">
        <w:rPr>
          <w:rFonts w:cstheme="minorHAnsi"/>
          <w:color w:val="000000"/>
          <w:sz w:val="20"/>
          <w:szCs w:val="20"/>
          <w:lang w:val="en-US"/>
        </w:rPr>
        <w:t xml:space="preserve"> and handover</w:t>
      </w:r>
      <w:r>
        <w:rPr>
          <w:rFonts w:cstheme="minorHAnsi"/>
          <w:color w:val="000000"/>
          <w:sz w:val="20"/>
          <w:szCs w:val="20"/>
          <w:lang w:val="en-US"/>
        </w:rPr>
        <w:t xml:space="preserve"> </w:t>
      </w:r>
      <w:r w:rsidR="00510868" w:rsidRPr="00510868">
        <w:rPr>
          <w:rFonts w:cstheme="minorHAnsi"/>
          <w:color w:val="000000"/>
          <w:sz w:val="20"/>
          <w:szCs w:val="20"/>
          <w:lang w:val="en-US"/>
        </w:rPr>
        <w:t>as-built</w:t>
      </w:r>
      <w:r>
        <w:rPr>
          <w:rFonts w:cstheme="minorHAnsi"/>
          <w:color w:val="000000"/>
          <w:sz w:val="20"/>
          <w:szCs w:val="20"/>
          <w:lang w:val="en-US"/>
        </w:rPr>
        <w:t xml:space="preserve"> information and documentation</w:t>
      </w:r>
      <w:r w:rsidR="00075AC3" w:rsidRPr="00075AC3">
        <w:t xml:space="preserve"> </w:t>
      </w:r>
      <w:r w:rsidR="00075AC3">
        <w:rPr>
          <w:rFonts w:cstheme="minorHAnsi"/>
          <w:color w:val="000000"/>
          <w:sz w:val="20"/>
          <w:szCs w:val="20"/>
          <w:lang w:val="en-US"/>
        </w:rPr>
        <w:t>as part of the f</w:t>
      </w:r>
      <w:r w:rsidR="00075AC3" w:rsidRPr="00075AC3">
        <w:rPr>
          <w:rFonts w:cstheme="minorHAnsi"/>
          <w:color w:val="000000"/>
          <w:sz w:val="20"/>
          <w:szCs w:val="20"/>
          <w:lang w:val="en-US"/>
        </w:rPr>
        <w:t xml:space="preserve">acility </w:t>
      </w:r>
      <w:r w:rsidR="00075AC3">
        <w:rPr>
          <w:rFonts w:cstheme="minorHAnsi"/>
          <w:color w:val="000000"/>
          <w:sz w:val="20"/>
          <w:szCs w:val="20"/>
          <w:lang w:val="en-US"/>
        </w:rPr>
        <w:t>m</w:t>
      </w:r>
      <w:r w:rsidR="00075AC3" w:rsidRPr="00075AC3">
        <w:rPr>
          <w:rFonts w:cstheme="minorHAnsi"/>
          <w:color w:val="000000"/>
          <w:sz w:val="20"/>
          <w:szCs w:val="20"/>
          <w:lang w:val="en-US"/>
        </w:rPr>
        <w:t xml:space="preserve">anagement </w:t>
      </w:r>
      <w:r w:rsidR="00075AC3">
        <w:rPr>
          <w:rFonts w:cstheme="minorHAnsi"/>
          <w:color w:val="000000"/>
          <w:sz w:val="20"/>
          <w:szCs w:val="20"/>
          <w:lang w:val="en-US"/>
        </w:rPr>
        <w:t>i</w:t>
      </w:r>
      <w:r w:rsidR="00075AC3" w:rsidRPr="00075AC3">
        <w:rPr>
          <w:rFonts w:cstheme="minorHAnsi"/>
          <w:color w:val="000000"/>
          <w:sz w:val="20"/>
          <w:szCs w:val="20"/>
          <w:lang w:val="en-US"/>
        </w:rPr>
        <w:t>nformation</w:t>
      </w:r>
      <w:r>
        <w:rPr>
          <w:rFonts w:cstheme="minorHAnsi"/>
          <w:color w:val="000000"/>
          <w:sz w:val="20"/>
          <w:szCs w:val="20"/>
          <w:lang w:val="en-US"/>
        </w:rPr>
        <w:t xml:space="preserve">. It also includes </w:t>
      </w:r>
      <w:r w:rsidR="00510868" w:rsidRPr="00510868">
        <w:rPr>
          <w:rFonts w:cstheme="minorHAnsi"/>
          <w:color w:val="000000"/>
          <w:sz w:val="20"/>
          <w:szCs w:val="20"/>
          <w:lang w:val="en-US"/>
        </w:rPr>
        <w:t>PIM</w:t>
      </w:r>
      <w:r>
        <w:rPr>
          <w:rFonts w:cstheme="minorHAnsi"/>
          <w:color w:val="000000"/>
          <w:sz w:val="20"/>
          <w:szCs w:val="20"/>
          <w:lang w:val="en-US"/>
        </w:rPr>
        <w:t xml:space="preserve"> set-up</w:t>
      </w:r>
      <w:r w:rsidR="00510868" w:rsidRPr="00510868">
        <w:rPr>
          <w:rFonts w:cstheme="minorHAnsi"/>
          <w:color w:val="000000"/>
          <w:sz w:val="20"/>
          <w:szCs w:val="20"/>
          <w:lang w:val="en-US"/>
        </w:rPr>
        <w:t xml:space="preserve"> and information control</w:t>
      </w:r>
      <w:r>
        <w:rPr>
          <w:rFonts w:cstheme="minorHAnsi"/>
          <w:color w:val="000000"/>
          <w:sz w:val="20"/>
          <w:szCs w:val="20"/>
          <w:lang w:val="en-US"/>
        </w:rPr>
        <w:t xml:space="preserve"> documentation</w:t>
      </w:r>
      <w:r w:rsidR="00510868" w:rsidRPr="00510868">
        <w:rPr>
          <w:rFonts w:cstheme="minorHAnsi"/>
          <w:color w:val="000000"/>
          <w:sz w:val="20"/>
          <w:szCs w:val="20"/>
          <w:lang w:val="en-US"/>
        </w:rPr>
        <w:t>.</w:t>
      </w:r>
    </w:p>
    <w:p w14:paraId="14118EEA" w14:textId="77777777" w:rsidR="009C1DA6" w:rsidRPr="00460DA5" w:rsidRDefault="009C1DA6" w:rsidP="009C1DA6">
      <w:pPr>
        <w:rPr>
          <w:rFonts w:cstheme="minorHAnsi"/>
          <w:lang w:val="en-US"/>
        </w:rPr>
      </w:pPr>
    </w:p>
    <w:p w14:paraId="496C2B44" w14:textId="46657F0A" w:rsidR="00B52E95" w:rsidRPr="00460DA5" w:rsidRDefault="00231330" w:rsidP="00D62D18">
      <w:pPr>
        <w:pStyle w:val="Overskrift2"/>
      </w:pPr>
      <w:r>
        <w:t>2</w:t>
      </w:r>
      <w:r>
        <w:tab/>
      </w:r>
      <w:r w:rsidR="00B52E95" w:rsidRPr="00460DA5">
        <w:t>Level of Information Need</w:t>
      </w:r>
      <w:r w:rsidR="00D104F8">
        <w:t xml:space="preserve"> </w:t>
      </w:r>
    </w:p>
    <w:p w14:paraId="541C00C2" w14:textId="06B8DF5A" w:rsidR="00510868" w:rsidRPr="0060006A" w:rsidRDefault="00231330" w:rsidP="00D62D18">
      <w:pPr>
        <w:pStyle w:val="Overskrift3"/>
      </w:pPr>
      <w:r>
        <w:t>2.1</w:t>
      </w:r>
      <w:r>
        <w:tab/>
      </w:r>
      <w:r w:rsidR="00510868" w:rsidRPr="0060006A">
        <w:t>General</w:t>
      </w:r>
    </w:p>
    <w:p w14:paraId="25CA118F" w14:textId="63982113" w:rsidR="00B17BD3" w:rsidRPr="00460DA5" w:rsidRDefault="006732E5" w:rsidP="00B17BD3">
      <w:pPr>
        <w:rPr>
          <w:lang w:val="en-US"/>
        </w:rPr>
      </w:pPr>
      <w:r w:rsidRPr="00460DA5">
        <w:rPr>
          <w:lang w:val="en-US"/>
        </w:rPr>
        <w:t>This specif</w:t>
      </w:r>
      <w:r w:rsidR="00231330">
        <w:rPr>
          <w:lang w:val="en-US"/>
        </w:rPr>
        <w:t>ies the information to be delivered</w:t>
      </w:r>
      <w:r w:rsidRPr="00460DA5">
        <w:rPr>
          <w:lang w:val="en-US"/>
        </w:rPr>
        <w:t xml:space="preserve">. </w:t>
      </w:r>
    </w:p>
    <w:p w14:paraId="1A36ECB7" w14:textId="77777777" w:rsidR="00E23BED" w:rsidRPr="00460DA5" w:rsidRDefault="00E23BED" w:rsidP="00B17BD3">
      <w:pPr>
        <w:rPr>
          <w:lang w:val="en-US"/>
        </w:rPr>
      </w:pPr>
    </w:p>
    <w:p w14:paraId="25F032B1" w14:textId="07414F56" w:rsidR="00E23BED" w:rsidRPr="00460DA5" w:rsidRDefault="00231330" w:rsidP="00D62D18">
      <w:pPr>
        <w:pStyle w:val="Overskrift3"/>
      </w:pPr>
      <w:r>
        <w:t>2.2</w:t>
      </w:r>
      <w:r>
        <w:tab/>
      </w:r>
      <w:r w:rsidR="002B6DF6" w:rsidRPr="00460DA5">
        <w:t>Prerequisites</w:t>
      </w:r>
    </w:p>
    <w:p w14:paraId="2EED0375" w14:textId="5E6335EB" w:rsidR="00B15C29" w:rsidRPr="00B15C29" w:rsidRDefault="00B15C29" w:rsidP="00B15C29">
      <w:pPr>
        <w:rPr>
          <w:rFonts w:eastAsia="Times New Roman" w:cstheme="minorHAnsi"/>
          <w:color w:val="000000" w:themeColor="text1"/>
          <w:sz w:val="20"/>
          <w:szCs w:val="20"/>
          <w:lang w:val="en-US" w:eastAsia="nb-NO"/>
        </w:rPr>
      </w:pPr>
      <w:r w:rsidRPr="00B15C29">
        <w:rPr>
          <w:rFonts w:eastAsia="Times New Roman" w:cstheme="minorHAnsi"/>
          <w:color w:val="000000" w:themeColor="text1"/>
          <w:sz w:val="20"/>
          <w:szCs w:val="20"/>
          <w:lang w:val="en-US" w:eastAsia="nb-NO"/>
        </w:rPr>
        <w:t>All modeling disciplines are required to contribute to the agreed-upon information and support model-based project execution. This applies to the five primary design disciplines: architectural, landscape architectural, structural, plumbing, mechanical, and electrical.</w:t>
      </w:r>
    </w:p>
    <w:p w14:paraId="040A242B" w14:textId="3CF6AD4D" w:rsidR="00B15C29" w:rsidRPr="00B15C29" w:rsidRDefault="00B15C29" w:rsidP="00B15C29">
      <w:pPr>
        <w:rPr>
          <w:rFonts w:eastAsia="Times New Roman" w:cstheme="minorHAnsi"/>
          <w:color w:val="000000" w:themeColor="text1"/>
          <w:sz w:val="20"/>
          <w:szCs w:val="20"/>
          <w:lang w:val="en-US" w:eastAsia="nb-NO"/>
        </w:rPr>
      </w:pPr>
      <w:r w:rsidRPr="00B15C29">
        <w:rPr>
          <w:rFonts w:eastAsia="Times New Roman" w:cstheme="minorHAnsi"/>
          <w:color w:val="000000" w:themeColor="text1"/>
          <w:sz w:val="20"/>
          <w:szCs w:val="20"/>
          <w:lang w:val="en-US" w:eastAsia="nb-NO"/>
        </w:rPr>
        <w:t xml:space="preserve">If the responsibility for design is transferred to other parties, such as subcontractors, these parties are also required to deliver information that complies with these requirements. </w:t>
      </w:r>
    </w:p>
    <w:p w14:paraId="4BE812F2" w14:textId="0AD084B2" w:rsidR="00B15C29" w:rsidRPr="00B15C29" w:rsidRDefault="00B15C29" w:rsidP="00B15C29">
      <w:pPr>
        <w:rPr>
          <w:rFonts w:eastAsia="Times New Roman" w:cstheme="minorHAnsi"/>
          <w:color w:val="000000" w:themeColor="text1"/>
          <w:sz w:val="20"/>
          <w:szCs w:val="20"/>
          <w:lang w:val="en-US" w:eastAsia="nb-NO"/>
        </w:rPr>
      </w:pPr>
      <w:r w:rsidRPr="00B15C29">
        <w:rPr>
          <w:rFonts w:eastAsia="Times New Roman" w:cstheme="minorHAnsi"/>
          <w:color w:val="000000" w:themeColor="text1"/>
          <w:sz w:val="20"/>
          <w:szCs w:val="20"/>
          <w:lang w:val="en-US" w:eastAsia="nb-NO"/>
        </w:rPr>
        <w:t>All information deliveries must undergo quality assurance and be submitted by the agreed milestones. These milestones are strategically set to support decision-making processes and ensure smooth progress into production. By adhering to these milestones, the project maintains a structured workflow, enabling timely evaluations and adjustments as needed.</w:t>
      </w:r>
    </w:p>
    <w:p w14:paraId="4E8694BB" w14:textId="212BA5A8" w:rsidR="00F62E8F" w:rsidRDefault="00B15C29" w:rsidP="00B15C29">
      <w:pPr>
        <w:rPr>
          <w:rFonts w:eastAsia="Times New Roman" w:cstheme="minorHAnsi"/>
          <w:color w:val="000000" w:themeColor="text1"/>
          <w:sz w:val="20"/>
          <w:szCs w:val="20"/>
          <w:lang w:val="en-US" w:eastAsia="nb-NO"/>
        </w:rPr>
      </w:pPr>
      <w:r w:rsidRPr="00B15C29">
        <w:rPr>
          <w:rFonts w:eastAsia="Times New Roman" w:cstheme="minorHAnsi"/>
          <w:color w:val="000000" w:themeColor="text1"/>
          <w:sz w:val="20"/>
          <w:szCs w:val="20"/>
          <w:lang w:val="en-US" w:eastAsia="nb-NO"/>
        </w:rPr>
        <w:t>Information is exchanged at predetermined intervals to facilitate interdisciplinary coordination and control. This structured exchange allows for gradual progress toward full interdisciplinary alignment, minimizing conflicts and enhancing overall project efficiency. Regular coordination ensures that all disciplines are synchronized, leading to a cohesive and integrated project outcome.</w:t>
      </w:r>
    </w:p>
    <w:p w14:paraId="7A402B78" w14:textId="77777777" w:rsidR="00B15C29" w:rsidRPr="00460DA5" w:rsidRDefault="00B15C29" w:rsidP="00B15C29">
      <w:pPr>
        <w:rPr>
          <w:rFonts w:cstheme="minorHAnsi"/>
          <w:lang w:val="en-US"/>
        </w:rPr>
      </w:pPr>
    </w:p>
    <w:p w14:paraId="69D81BB5" w14:textId="22AA6A05" w:rsidR="00E23BED" w:rsidRPr="00460DA5" w:rsidRDefault="00231330" w:rsidP="00D62D18">
      <w:pPr>
        <w:pStyle w:val="Overskrift3"/>
      </w:pPr>
      <w:r>
        <w:t>2.3</w:t>
      </w:r>
      <w:r>
        <w:tab/>
      </w:r>
      <w:r w:rsidR="00E23BED" w:rsidRPr="00460DA5">
        <w:t>Requirements for geometric</w:t>
      </w:r>
      <w:r w:rsidR="00D27545" w:rsidRPr="00460DA5">
        <w:t>al</w:t>
      </w:r>
      <w:r w:rsidR="00E23BED" w:rsidRPr="00460DA5">
        <w:t xml:space="preserve"> information</w:t>
      </w:r>
    </w:p>
    <w:p w14:paraId="6C75B951" w14:textId="50F3E041" w:rsidR="00D27545" w:rsidRDefault="00D27545" w:rsidP="00D27545">
      <w:pPr>
        <w:rPr>
          <w:lang w:val="en-US" w:eastAsia="nb-NO"/>
        </w:rPr>
      </w:pPr>
      <w:r w:rsidRPr="00460DA5">
        <w:rPr>
          <w:lang w:val="en-US" w:eastAsia="nb-NO"/>
        </w:rPr>
        <w:t xml:space="preserve">Description of </w:t>
      </w:r>
      <w:r w:rsidR="005E56B5">
        <w:rPr>
          <w:lang w:val="en-US" w:eastAsia="nb-NO"/>
        </w:rPr>
        <w:t xml:space="preserve">geometrical </w:t>
      </w:r>
      <w:r w:rsidRPr="00460DA5">
        <w:rPr>
          <w:lang w:val="en-US" w:eastAsia="nb-NO"/>
        </w:rPr>
        <w:t xml:space="preserve">information that can be expressed using the independent aspects: Detail, dimensionality, location, appearance and parametrical behavior. </w:t>
      </w:r>
    </w:p>
    <w:p w14:paraId="2E98C74D" w14:textId="32F30361" w:rsidR="00141699" w:rsidRDefault="00141699" w:rsidP="00D27545">
      <w:pPr>
        <w:rPr>
          <w:lang w:val="en-US" w:eastAsia="nb-NO"/>
        </w:rPr>
      </w:pPr>
      <w:r>
        <w:rPr>
          <w:lang w:val="en-US" w:eastAsia="nb-NO"/>
        </w:rPr>
        <w:t xml:space="preserve">The geometry shall be representative of the physical product. </w:t>
      </w:r>
      <w:r w:rsidR="005E56B5">
        <w:rPr>
          <w:lang w:val="en-US" w:eastAsia="nb-NO"/>
        </w:rPr>
        <w:t>It</w:t>
      </w:r>
      <w:r>
        <w:rPr>
          <w:lang w:val="en-US" w:eastAsia="nb-NO"/>
        </w:rPr>
        <w:t xml:space="preserve"> shall be</w:t>
      </w:r>
      <w:r w:rsidR="005E56B5">
        <w:rPr>
          <w:lang w:val="en-US" w:eastAsia="nb-NO"/>
        </w:rPr>
        <w:t xml:space="preserve"> possible</w:t>
      </w:r>
      <w:r>
        <w:rPr>
          <w:lang w:val="en-US" w:eastAsia="nb-NO"/>
        </w:rPr>
        <w:t xml:space="preserve"> to see what </w:t>
      </w:r>
      <w:r w:rsidR="005E56B5">
        <w:rPr>
          <w:lang w:val="en-US" w:eastAsia="nb-NO"/>
        </w:rPr>
        <w:t>the object represents</w:t>
      </w:r>
      <w:r>
        <w:rPr>
          <w:lang w:val="en-US" w:eastAsia="nb-NO"/>
        </w:rPr>
        <w:t xml:space="preserve">. The outer </w:t>
      </w:r>
      <w:r w:rsidR="005E56B5">
        <w:rPr>
          <w:lang w:val="en-US" w:eastAsia="nb-NO"/>
        </w:rPr>
        <w:t xml:space="preserve">boundaries of the </w:t>
      </w:r>
      <w:r>
        <w:rPr>
          <w:lang w:val="en-US" w:eastAsia="nb-NO"/>
        </w:rPr>
        <w:t>object shall be representative for</w:t>
      </w:r>
      <w:r w:rsidR="005E56B5">
        <w:rPr>
          <w:lang w:val="en-US" w:eastAsia="nb-NO"/>
        </w:rPr>
        <w:t xml:space="preserve"> the purpose of</w:t>
      </w:r>
      <w:r>
        <w:rPr>
          <w:lang w:val="en-US" w:eastAsia="nb-NO"/>
        </w:rPr>
        <w:t xml:space="preserve"> spatial coordination. The geometry of the individual objects shall not be too detailed as it can slow down the aggregated model. </w:t>
      </w:r>
    </w:p>
    <w:p w14:paraId="463D8ADD" w14:textId="0A8E5F9B" w:rsidR="00141699" w:rsidRDefault="00141699" w:rsidP="00D27545">
      <w:pPr>
        <w:rPr>
          <w:lang w:val="en-US" w:eastAsia="nb-NO"/>
        </w:rPr>
      </w:pPr>
      <w:r>
        <w:rPr>
          <w:lang w:val="en-US" w:eastAsia="nb-NO"/>
        </w:rPr>
        <w:t xml:space="preserve">The model </w:t>
      </w:r>
      <w:proofErr w:type="gramStart"/>
      <w:r>
        <w:rPr>
          <w:lang w:val="en-US" w:eastAsia="nb-NO"/>
        </w:rPr>
        <w:t>use</w:t>
      </w:r>
      <w:proofErr w:type="gramEnd"/>
      <w:r>
        <w:rPr>
          <w:lang w:val="en-US" w:eastAsia="nb-NO"/>
        </w:rPr>
        <w:t xml:space="preserve"> an absolute location reference, either global coordinates or a local point of origin. </w:t>
      </w:r>
    </w:p>
    <w:p w14:paraId="101B61E2" w14:textId="77777777" w:rsidR="00231330" w:rsidRPr="00460DA5" w:rsidRDefault="00231330" w:rsidP="00D27545">
      <w:pPr>
        <w:rPr>
          <w:lang w:val="en-US" w:eastAsia="nb-NO"/>
        </w:rPr>
      </w:pPr>
    </w:p>
    <w:p w14:paraId="13B6B5BD" w14:textId="5106CA89" w:rsidR="00E23BED" w:rsidRPr="00460DA5" w:rsidRDefault="00231330" w:rsidP="00231330">
      <w:pPr>
        <w:pStyle w:val="Overskrift3"/>
      </w:pPr>
      <w:r>
        <w:t>2.4</w:t>
      </w:r>
      <w:r>
        <w:tab/>
      </w:r>
      <w:r w:rsidR="00E23BED" w:rsidRPr="00460DA5">
        <w:t xml:space="preserve">Requirements for </w:t>
      </w:r>
      <w:r w:rsidR="00D27545" w:rsidRPr="00460DA5">
        <w:t>alphanumerical</w:t>
      </w:r>
      <w:r w:rsidR="00E23BED" w:rsidRPr="00460DA5">
        <w:t xml:space="preserve"> information</w:t>
      </w:r>
    </w:p>
    <w:p w14:paraId="70D76E7D" w14:textId="174E69FC" w:rsidR="00E23BED" w:rsidRPr="00460DA5" w:rsidRDefault="005E1E0B">
      <w:pPr>
        <w:spacing w:after="160" w:line="259" w:lineRule="auto"/>
        <w:rPr>
          <w:rFonts w:cstheme="minorHAnsi"/>
          <w:lang w:val="en-US"/>
        </w:rPr>
      </w:pPr>
      <w:r w:rsidRPr="00460DA5">
        <w:rPr>
          <w:rFonts w:cstheme="minorHAnsi"/>
          <w:lang w:val="en-US"/>
        </w:rPr>
        <w:t xml:space="preserve">Description of detail and extent of information that can be expressed using characters, digits and symbols or tokens such as mathematical symbols and punctuation marks. </w:t>
      </w:r>
      <w:r w:rsidRPr="00460DA5">
        <w:rPr>
          <w:lang w:val="en-US"/>
        </w:rPr>
        <w:t xml:space="preserve">Alphanumerical information can be used to either specify identification or properties of an object. </w:t>
      </w:r>
    </w:p>
    <w:p w14:paraId="2DCEDE19" w14:textId="77777777" w:rsidR="00361290" w:rsidRDefault="00361290">
      <w:pPr>
        <w:spacing w:after="160" w:line="259" w:lineRule="auto"/>
        <w:rPr>
          <w:b/>
          <w:bCs/>
          <w:lang w:val="en-US"/>
        </w:rPr>
      </w:pPr>
      <w:r>
        <w:rPr>
          <w:b/>
          <w:bCs/>
          <w:lang w:val="en-US"/>
        </w:rPr>
        <w:br w:type="page"/>
      </w:r>
    </w:p>
    <w:p w14:paraId="2DCBCE53" w14:textId="35E859EE" w:rsidR="00294D05" w:rsidRPr="00460DA5" w:rsidRDefault="00294D05" w:rsidP="00294D05">
      <w:pPr>
        <w:jc w:val="center"/>
        <w:rPr>
          <w:rFonts w:eastAsia="Times New Roman" w:cstheme="minorHAnsi"/>
          <w:b/>
          <w:bCs/>
          <w:color w:val="000000" w:themeColor="text1"/>
          <w:sz w:val="20"/>
          <w:szCs w:val="20"/>
          <w:lang w:val="en-US" w:eastAsia="nb-NO"/>
        </w:rPr>
      </w:pPr>
      <w:r w:rsidRPr="00460DA5">
        <w:rPr>
          <w:b/>
          <w:bCs/>
          <w:lang w:val="en-US"/>
        </w:rPr>
        <w:lastRenderedPageBreak/>
        <w:t xml:space="preserve">Table </w:t>
      </w:r>
      <w:r w:rsidR="0060006A">
        <w:rPr>
          <w:b/>
          <w:bCs/>
          <w:lang w:val="en-US"/>
        </w:rPr>
        <w:t>1</w:t>
      </w:r>
      <w:r w:rsidRPr="00460DA5">
        <w:rPr>
          <w:b/>
          <w:bCs/>
          <w:lang w:val="en-US"/>
        </w:rPr>
        <w:t xml:space="preserve"> - Information level - </w:t>
      </w:r>
      <w:r w:rsidRPr="00460DA5">
        <w:rPr>
          <w:rFonts w:eastAsia="Times New Roman" w:cstheme="minorHAnsi"/>
          <w:b/>
          <w:bCs/>
          <w:color w:val="000000" w:themeColor="text1"/>
          <w:sz w:val="20"/>
          <w:szCs w:val="20"/>
          <w:lang w:val="en-US" w:eastAsia="nb-NO"/>
        </w:rPr>
        <w:t xml:space="preserve">Requirements for </w:t>
      </w:r>
      <w:r w:rsidR="00D27545" w:rsidRPr="00460DA5">
        <w:rPr>
          <w:rFonts w:eastAsia="Times New Roman" w:cstheme="minorHAnsi"/>
          <w:b/>
          <w:bCs/>
          <w:color w:val="000000" w:themeColor="text1"/>
          <w:sz w:val="20"/>
          <w:szCs w:val="20"/>
          <w:lang w:val="en-US" w:eastAsia="nb-NO"/>
        </w:rPr>
        <w:t>alphanumerical</w:t>
      </w:r>
      <w:r w:rsidRPr="00460DA5">
        <w:rPr>
          <w:rFonts w:eastAsia="Times New Roman" w:cstheme="minorHAnsi"/>
          <w:b/>
          <w:bCs/>
          <w:color w:val="000000" w:themeColor="text1"/>
          <w:sz w:val="20"/>
          <w:szCs w:val="20"/>
          <w:lang w:val="en-US" w:eastAsia="nb-NO"/>
        </w:rPr>
        <w:t xml:space="preserve"> information</w:t>
      </w:r>
    </w:p>
    <w:p w14:paraId="34FAB734" w14:textId="098C452C" w:rsidR="008D5245" w:rsidRPr="00460DA5" w:rsidRDefault="00D27545" w:rsidP="00D27545">
      <w:pPr>
        <w:jc w:val="center"/>
        <w:rPr>
          <w:lang w:val="en-US" w:eastAsia="nb-NO"/>
        </w:rPr>
      </w:pPr>
      <w:r w:rsidRPr="00460DA5">
        <w:rPr>
          <w:lang w:val="en-US" w:eastAsia="nb-NO"/>
        </w:rPr>
        <w:t xml:space="preserve">You find this table in the spreadsheet version </w:t>
      </w:r>
      <w:r w:rsidR="00361290">
        <w:rPr>
          <w:lang w:val="en-US" w:eastAsia="nb-NO"/>
        </w:rPr>
        <w:t>“Harmony</w:t>
      </w:r>
      <w:r w:rsidR="00361290" w:rsidRPr="00460DA5">
        <w:rPr>
          <w:lang w:val="en-US" w:eastAsia="nb-NO"/>
        </w:rPr>
        <w:t>_</w:t>
      </w:r>
      <w:r w:rsidR="00361290">
        <w:rPr>
          <w:lang w:val="en-US" w:eastAsia="nb-NO"/>
        </w:rPr>
        <w:t>2-2_</w:t>
      </w:r>
      <w:r w:rsidR="00361290" w:rsidRPr="00460DA5">
        <w:rPr>
          <w:lang w:val="en-US" w:eastAsia="nb-NO"/>
        </w:rPr>
        <w:t>EIR-BEP</w:t>
      </w:r>
      <w:r w:rsidR="00361290">
        <w:rPr>
          <w:lang w:val="en-US" w:eastAsia="nb-NO"/>
        </w:rPr>
        <w:t>_V1”</w:t>
      </w:r>
      <w:r w:rsidRPr="00460DA5">
        <w:rPr>
          <w:lang w:val="en-US" w:eastAsia="nb-NO"/>
        </w:rPr>
        <w:t xml:space="preserve">, </w:t>
      </w:r>
      <w:r w:rsidR="00361290">
        <w:rPr>
          <w:lang w:val="en-US" w:eastAsia="nb-NO"/>
        </w:rPr>
        <w:t>“</w:t>
      </w:r>
      <w:r w:rsidRPr="00460DA5">
        <w:rPr>
          <w:lang w:val="en-US" w:eastAsia="nb-NO"/>
        </w:rPr>
        <w:t>tab EIR_LOIN</w:t>
      </w:r>
      <w:r w:rsidR="00361290">
        <w:rPr>
          <w:lang w:val="en-US" w:eastAsia="nb-NO"/>
        </w:rPr>
        <w:t>”</w:t>
      </w: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08"/>
        <w:gridCol w:w="709"/>
        <w:gridCol w:w="567"/>
        <w:gridCol w:w="567"/>
        <w:gridCol w:w="708"/>
        <w:gridCol w:w="709"/>
        <w:gridCol w:w="709"/>
        <w:gridCol w:w="709"/>
        <w:gridCol w:w="708"/>
        <w:gridCol w:w="710"/>
        <w:gridCol w:w="708"/>
        <w:gridCol w:w="709"/>
        <w:gridCol w:w="708"/>
      </w:tblGrid>
      <w:tr w:rsidR="0060006A" w:rsidRPr="0060006A" w14:paraId="0C5EBD81" w14:textId="77777777" w:rsidTr="000434D6">
        <w:trPr>
          <w:trHeight w:val="870"/>
        </w:trPr>
        <w:tc>
          <w:tcPr>
            <w:tcW w:w="1408" w:type="dxa"/>
            <w:tcBorders>
              <w:top w:val="single" w:sz="8" w:space="0" w:color="auto"/>
              <w:left w:val="single" w:sz="8" w:space="0" w:color="auto"/>
              <w:right w:val="single" w:sz="8" w:space="0" w:color="auto"/>
            </w:tcBorders>
            <w:shd w:val="clear" w:color="auto" w:fill="auto"/>
            <w:noWrap/>
            <w:hideMark/>
          </w:tcPr>
          <w:p w14:paraId="543E39FF" w14:textId="00B0D8A4" w:rsidR="0060006A" w:rsidRPr="0060006A" w:rsidRDefault="0060006A" w:rsidP="001D2523">
            <w:pPr>
              <w:spacing w:line="240" w:lineRule="auto"/>
              <w:jc w:val="center"/>
              <w:rPr>
                <w:rFonts w:eastAsia="Times New Roman" w:cstheme="minorHAnsi"/>
                <w:b/>
                <w:bCs/>
                <w:color w:val="000000"/>
                <w:sz w:val="20"/>
                <w:szCs w:val="20"/>
                <w:lang w:val="en-US" w:eastAsia="nb-NO"/>
              </w:rPr>
            </w:pPr>
            <w:bookmarkStart w:id="5" w:name="_Hlk179180331"/>
            <w:r w:rsidRPr="0060006A">
              <w:rPr>
                <w:rFonts w:eastAsia="Times New Roman" w:cstheme="minorHAnsi"/>
                <w:b/>
                <w:bCs/>
                <w:color w:val="000000"/>
                <w:sz w:val="20"/>
                <w:szCs w:val="20"/>
                <w:lang w:val="en-US" w:eastAsia="nb-NO"/>
              </w:rPr>
              <w:t>Requirement</w:t>
            </w:r>
            <w:r w:rsidRPr="0060006A">
              <w:rPr>
                <w:rFonts w:eastAsia="Times New Roman" w:cstheme="minorHAnsi"/>
                <w:bCs/>
                <w:color w:val="000000" w:themeColor="text1"/>
                <w:sz w:val="20"/>
                <w:szCs w:val="20"/>
                <w:vertAlign w:val="superscript"/>
                <w:lang w:val="en-US" w:eastAsia="nb-NO"/>
              </w:rPr>
              <w:t>1</w:t>
            </w:r>
          </w:p>
        </w:tc>
        <w:tc>
          <w:tcPr>
            <w:tcW w:w="709" w:type="dxa"/>
            <w:tcBorders>
              <w:top w:val="single" w:sz="8" w:space="0" w:color="auto"/>
              <w:left w:val="single" w:sz="8" w:space="0" w:color="auto"/>
            </w:tcBorders>
            <w:shd w:val="clear" w:color="auto" w:fill="BFBFBF" w:themeFill="background1" w:themeFillShade="BF"/>
          </w:tcPr>
          <w:p w14:paraId="0004C239" w14:textId="2BC4F914" w:rsidR="0060006A" w:rsidRPr="00664DAA" w:rsidRDefault="0060006A" w:rsidP="001D2523">
            <w:pPr>
              <w:spacing w:line="240" w:lineRule="auto"/>
              <w:jc w:val="center"/>
              <w:rPr>
                <w:rFonts w:eastAsia="Times New Roman" w:cstheme="minorHAnsi"/>
                <w:b/>
                <w:bCs/>
                <w:color w:val="000000"/>
                <w:sz w:val="20"/>
                <w:szCs w:val="20"/>
                <w:lang w:val="en-US" w:eastAsia="nb-NO"/>
              </w:rPr>
            </w:pPr>
            <w:r w:rsidRPr="00664DAA">
              <w:rPr>
                <w:rFonts w:eastAsia="Times New Roman" w:cstheme="minorHAnsi"/>
                <w:b/>
                <w:bCs/>
                <w:color w:val="000000"/>
                <w:sz w:val="20"/>
                <w:szCs w:val="20"/>
                <w:lang w:val="en-US" w:eastAsia="nb-NO"/>
              </w:rPr>
              <w:t>ARC</w:t>
            </w:r>
            <w:r w:rsidRPr="00664DAA">
              <w:rPr>
                <w:rFonts w:eastAsia="Times New Roman" w:cstheme="minorHAnsi"/>
                <w:bCs/>
                <w:color w:val="000000" w:themeColor="text1"/>
                <w:sz w:val="20"/>
                <w:szCs w:val="20"/>
                <w:vertAlign w:val="superscript"/>
                <w:lang w:val="en-US" w:eastAsia="nb-NO"/>
              </w:rPr>
              <w:t>2</w:t>
            </w:r>
          </w:p>
        </w:tc>
        <w:tc>
          <w:tcPr>
            <w:tcW w:w="567" w:type="dxa"/>
            <w:tcBorders>
              <w:top w:val="single" w:sz="8" w:space="0" w:color="auto"/>
            </w:tcBorders>
            <w:shd w:val="clear" w:color="auto" w:fill="BFBFBF" w:themeFill="background1" w:themeFillShade="BF"/>
          </w:tcPr>
          <w:p w14:paraId="5440F424" w14:textId="3E943095" w:rsidR="0060006A" w:rsidRPr="00664DAA" w:rsidRDefault="0060006A" w:rsidP="001D2523">
            <w:pPr>
              <w:spacing w:line="240" w:lineRule="auto"/>
              <w:jc w:val="center"/>
              <w:rPr>
                <w:rFonts w:eastAsia="Times New Roman" w:cstheme="minorHAnsi"/>
                <w:b/>
                <w:bCs/>
                <w:color w:val="000000"/>
                <w:sz w:val="20"/>
                <w:szCs w:val="20"/>
                <w:lang w:val="en-US" w:eastAsia="nb-NO"/>
              </w:rPr>
            </w:pPr>
            <w:r w:rsidRPr="00664DAA">
              <w:rPr>
                <w:rFonts w:eastAsia="Times New Roman" w:cstheme="minorHAnsi"/>
                <w:b/>
                <w:bCs/>
                <w:color w:val="000000"/>
                <w:sz w:val="20"/>
                <w:szCs w:val="20"/>
                <w:lang w:val="en-US" w:eastAsia="nb-NO"/>
              </w:rPr>
              <w:t>LAN</w:t>
            </w:r>
            <w:r w:rsidRPr="00664DAA">
              <w:rPr>
                <w:rFonts w:eastAsia="Times New Roman" w:cstheme="minorHAnsi"/>
                <w:bCs/>
                <w:color w:val="000000" w:themeColor="text1"/>
                <w:sz w:val="20"/>
                <w:szCs w:val="20"/>
                <w:vertAlign w:val="superscript"/>
                <w:lang w:val="en-US" w:eastAsia="nb-NO"/>
              </w:rPr>
              <w:t>2</w:t>
            </w:r>
          </w:p>
        </w:tc>
        <w:tc>
          <w:tcPr>
            <w:tcW w:w="567" w:type="dxa"/>
            <w:tcBorders>
              <w:top w:val="single" w:sz="8" w:space="0" w:color="auto"/>
            </w:tcBorders>
            <w:shd w:val="clear" w:color="auto" w:fill="BFBFBF" w:themeFill="background1" w:themeFillShade="BF"/>
          </w:tcPr>
          <w:p w14:paraId="5AE2DC3F" w14:textId="5618A66F" w:rsidR="0060006A" w:rsidRPr="00664DAA" w:rsidRDefault="0060006A" w:rsidP="001D2523">
            <w:pPr>
              <w:spacing w:line="240" w:lineRule="auto"/>
              <w:jc w:val="center"/>
              <w:rPr>
                <w:rFonts w:eastAsia="Times New Roman" w:cstheme="minorHAnsi"/>
                <w:b/>
                <w:bCs/>
                <w:color w:val="000000"/>
                <w:sz w:val="20"/>
                <w:szCs w:val="20"/>
                <w:lang w:val="en-US" w:eastAsia="nb-NO"/>
              </w:rPr>
            </w:pPr>
            <w:r w:rsidRPr="00664DAA">
              <w:rPr>
                <w:rFonts w:eastAsia="Times New Roman" w:cstheme="minorHAnsi"/>
                <w:b/>
                <w:bCs/>
                <w:color w:val="000000"/>
                <w:sz w:val="20"/>
                <w:szCs w:val="20"/>
                <w:lang w:val="en-US" w:eastAsia="nb-NO"/>
              </w:rPr>
              <w:t>STR</w:t>
            </w:r>
            <w:r w:rsidRPr="00664DAA">
              <w:rPr>
                <w:rFonts w:eastAsia="Times New Roman" w:cstheme="minorHAnsi"/>
                <w:bCs/>
                <w:color w:val="000000" w:themeColor="text1"/>
                <w:sz w:val="20"/>
                <w:szCs w:val="20"/>
                <w:vertAlign w:val="superscript"/>
                <w:lang w:val="en-US" w:eastAsia="nb-NO"/>
              </w:rPr>
              <w:t>2</w:t>
            </w:r>
          </w:p>
        </w:tc>
        <w:tc>
          <w:tcPr>
            <w:tcW w:w="708" w:type="dxa"/>
            <w:tcBorders>
              <w:top w:val="single" w:sz="8" w:space="0" w:color="auto"/>
            </w:tcBorders>
            <w:shd w:val="clear" w:color="auto" w:fill="BFBFBF" w:themeFill="background1" w:themeFillShade="BF"/>
          </w:tcPr>
          <w:p w14:paraId="702DD010" w14:textId="0AB5D628" w:rsidR="0060006A" w:rsidRPr="00664DAA" w:rsidRDefault="0060006A" w:rsidP="001D2523">
            <w:pPr>
              <w:spacing w:line="240" w:lineRule="auto"/>
              <w:jc w:val="center"/>
              <w:rPr>
                <w:rFonts w:eastAsia="Times New Roman" w:cstheme="minorHAnsi"/>
                <w:b/>
                <w:bCs/>
                <w:color w:val="000000"/>
                <w:sz w:val="20"/>
                <w:szCs w:val="20"/>
                <w:lang w:val="en-US" w:eastAsia="nb-NO"/>
              </w:rPr>
            </w:pPr>
            <w:r w:rsidRPr="00664DAA">
              <w:rPr>
                <w:rFonts w:eastAsia="Times New Roman" w:cstheme="minorHAnsi"/>
                <w:b/>
                <w:bCs/>
                <w:color w:val="000000"/>
                <w:sz w:val="20"/>
                <w:szCs w:val="20"/>
                <w:lang w:val="en-US" w:eastAsia="nb-NO"/>
              </w:rPr>
              <w:t>PLU</w:t>
            </w:r>
            <w:r w:rsidRPr="00664DAA">
              <w:rPr>
                <w:rFonts w:eastAsia="Times New Roman" w:cstheme="minorHAnsi"/>
                <w:bCs/>
                <w:color w:val="000000" w:themeColor="text1"/>
                <w:sz w:val="20"/>
                <w:szCs w:val="20"/>
                <w:vertAlign w:val="superscript"/>
                <w:lang w:val="en-US" w:eastAsia="nb-NO"/>
              </w:rPr>
              <w:t>2</w:t>
            </w:r>
          </w:p>
        </w:tc>
        <w:tc>
          <w:tcPr>
            <w:tcW w:w="709" w:type="dxa"/>
            <w:tcBorders>
              <w:top w:val="single" w:sz="8" w:space="0" w:color="auto"/>
            </w:tcBorders>
            <w:shd w:val="clear" w:color="auto" w:fill="BFBFBF" w:themeFill="background1" w:themeFillShade="BF"/>
            <w:noWrap/>
          </w:tcPr>
          <w:p w14:paraId="302086C8" w14:textId="7CE56A3C" w:rsidR="0060006A" w:rsidRPr="00664DAA" w:rsidRDefault="0060006A" w:rsidP="001D2523">
            <w:pPr>
              <w:spacing w:line="240" w:lineRule="auto"/>
              <w:jc w:val="center"/>
              <w:rPr>
                <w:rFonts w:eastAsia="Times New Roman" w:cstheme="minorHAnsi"/>
                <w:b/>
                <w:bCs/>
                <w:color w:val="000000"/>
                <w:sz w:val="20"/>
                <w:szCs w:val="20"/>
                <w:lang w:val="en-US" w:eastAsia="nb-NO"/>
              </w:rPr>
            </w:pPr>
            <w:r w:rsidRPr="00664DAA">
              <w:rPr>
                <w:rFonts w:eastAsia="Times New Roman" w:cstheme="minorHAnsi"/>
                <w:b/>
                <w:bCs/>
                <w:color w:val="000000"/>
                <w:sz w:val="20"/>
                <w:szCs w:val="20"/>
                <w:lang w:val="en-US" w:eastAsia="nb-NO"/>
              </w:rPr>
              <w:t>MEC</w:t>
            </w:r>
            <w:r w:rsidRPr="00664DAA">
              <w:rPr>
                <w:rFonts w:eastAsia="Times New Roman" w:cstheme="minorHAnsi"/>
                <w:bCs/>
                <w:color w:val="000000" w:themeColor="text1"/>
                <w:sz w:val="20"/>
                <w:szCs w:val="20"/>
                <w:vertAlign w:val="superscript"/>
                <w:lang w:val="en-US" w:eastAsia="nb-NO"/>
              </w:rPr>
              <w:t>2</w:t>
            </w:r>
          </w:p>
        </w:tc>
        <w:tc>
          <w:tcPr>
            <w:tcW w:w="709" w:type="dxa"/>
            <w:tcBorders>
              <w:top w:val="single" w:sz="8" w:space="0" w:color="auto"/>
              <w:right w:val="single" w:sz="8" w:space="0" w:color="auto"/>
            </w:tcBorders>
            <w:shd w:val="clear" w:color="auto" w:fill="BFBFBF" w:themeFill="background1" w:themeFillShade="BF"/>
          </w:tcPr>
          <w:p w14:paraId="4B541151" w14:textId="0829785C" w:rsidR="0060006A" w:rsidRPr="0060006A" w:rsidRDefault="0060006A" w:rsidP="00F62E8F">
            <w:pPr>
              <w:spacing w:line="240" w:lineRule="auto"/>
              <w:jc w:val="center"/>
              <w:rPr>
                <w:rFonts w:eastAsia="Times New Roman" w:cstheme="minorHAnsi"/>
                <w:b/>
                <w:bCs/>
                <w:color w:val="000000"/>
                <w:sz w:val="20"/>
                <w:szCs w:val="20"/>
                <w:lang w:val="en-US" w:eastAsia="nb-NO"/>
              </w:rPr>
            </w:pPr>
            <w:r w:rsidRPr="0060006A">
              <w:rPr>
                <w:rFonts w:eastAsia="Times New Roman" w:cstheme="minorHAnsi"/>
                <w:b/>
                <w:bCs/>
                <w:color w:val="000000"/>
                <w:sz w:val="20"/>
                <w:szCs w:val="20"/>
                <w:lang w:val="en-US" w:eastAsia="nb-NO"/>
              </w:rPr>
              <w:t>ELE</w:t>
            </w:r>
            <w:r w:rsidRPr="0060006A">
              <w:rPr>
                <w:rFonts w:eastAsia="Times New Roman" w:cstheme="minorHAnsi"/>
                <w:bCs/>
                <w:color w:val="000000" w:themeColor="text1"/>
                <w:sz w:val="20"/>
                <w:szCs w:val="20"/>
                <w:vertAlign w:val="superscript"/>
                <w:lang w:val="en-US" w:eastAsia="nb-NO"/>
              </w:rPr>
              <w:t>2</w:t>
            </w:r>
          </w:p>
        </w:tc>
        <w:tc>
          <w:tcPr>
            <w:tcW w:w="709" w:type="dxa"/>
            <w:tcBorders>
              <w:top w:val="single" w:sz="8" w:space="0" w:color="auto"/>
              <w:left w:val="single" w:sz="8" w:space="0" w:color="auto"/>
            </w:tcBorders>
            <w:shd w:val="clear" w:color="auto" w:fill="auto"/>
            <w:hideMark/>
          </w:tcPr>
          <w:p w14:paraId="26D5008D" w14:textId="1EE39E2C" w:rsidR="0060006A" w:rsidRPr="0060006A" w:rsidRDefault="0060006A" w:rsidP="00F62E8F">
            <w:pPr>
              <w:spacing w:line="240" w:lineRule="auto"/>
              <w:jc w:val="center"/>
              <w:rPr>
                <w:rFonts w:eastAsia="Times New Roman" w:cstheme="minorHAnsi"/>
                <w:b/>
                <w:bCs/>
                <w:color w:val="000000" w:themeColor="text1"/>
                <w:sz w:val="20"/>
                <w:szCs w:val="20"/>
                <w:lang w:val="en-US" w:eastAsia="nb-NO"/>
              </w:rPr>
            </w:pPr>
            <w:r w:rsidRPr="0060006A">
              <w:rPr>
                <w:rFonts w:eastAsia="Times New Roman" w:cstheme="minorHAnsi"/>
                <w:b/>
                <w:bCs/>
                <w:color w:val="000000" w:themeColor="text1"/>
                <w:sz w:val="20"/>
                <w:szCs w:val="20"/>
                <w:lang w:val="en-US" w:eastAsia="nb-NO"/>
              </w:rPr>
              <w:t>PS 4</w:t>
            </w:r>
            <w:r w:rsidRPr="0060006A">
              <w:rPr>
                <w:rFonts w:eastAsia="Times New Roman" w:cstheme="minorHAnsi"/>
                <w:bCs/>
                <w:color w:val="000000" w:themeColor="text1"/>
                <w:sz w:val="20"/>
                <w:szCs w:val="20"/>
                <w:vertAlign w:val="superscript"/>
                <w:lang w:val="en-US" w:eastAsia="nb-NO"/>
              </w:rPr>
              <w:t>3</w:t>
            </w:r>
          </w:p>
        </w:tc>
        <w:tc>
          <w:tcPr>
            <w:tcW w:w="708" w:type="dxa"/>
            <w:tcBorders>
              <w:top w:val="single" w:sz="8" w:space="0" w:color="auto"/>
            </w:tcBorders>
            <w:shd w:val="clear" w:color="auto" w:fill="auto"/>
            <w:hideMark/>
          </w:tcPr>
          <w:p w14:paraId="5482ECE6" w14:textId="6BAD1D34" w:rsidR="0060006A" w:rsidRPr="0060006A" w:rsidRDefault="0060006A" w:rsidP="00F62E8F">
            <w:pPr>
              <w:spacing w:line="240" w:lineRule="auto"/>
              <w:jc w:val="center"/>
              <w:rPr>
                <w:rFonts w:eastAsia="Times New Roman" w:cstheme="minorHAnsi"/>
                <w:b/>
                <w:bCs/>
                <w:color w:val="000000" w:themeColor="text1"/>
                <w:sz w:val="20"/>
                <w:szCs w:val="20"/>
                <w:lang w:val="en-US" w:eastAsia="nb-NO"/>
              </w:rPr>
            </w:pPr>
            <w:r w:rsidRPr="0060006A">
              <w:rPr>
                <w:rFonts w:eastAsia="Times New Roman" w:cstheme="minorHAnsi"/>
                <w:b/>
                <w:bCs/>
                <w:color w:val="000000" w:themeColor="text1"/>
                <w:sz w:val="20"/>
                <w:szCs w:val="20"/>
                <w:lang w:val="en-US" w:eastAsia="nb-NO"/>
              </w:rPr>
              <w:t>PS 5</w:t>
            </w:r>
          </w:p>
        </w:tc>
        <w:tc>
          <w:tcPr>
            <w:tcW w:w="710" w:type="dxa"/>
            <w:tcBorders>
              <w:top w:val="single" w:sz="8" w:space="0" w:color="auto"/>
            </w:tcBorders>
            <w:shd w:val="clear" w:color="auto" w:fill="auto"/>
            <w:hideMark/>
          </w:tcPr>
          <w:p w14:paraId="3DC71EED" w14:textId="1AFC40AF" w:rsidR="0060006A" w:rsidRPr="0060006A" w:rsidRDefault="0060006A" w:rsidP="00F62E8F">
            <w:pPr>
              <w:spacing w:line="240" w:lineRule="auto"/>
              <w:jc w:val="center"/>
              <w:rPr>
                <w:rFonts w:eastAsia="Times New Roman" w:cstheme="minorHAnsi"/>
                <w:b/>
                <w:bCs/>
                <w:color w:val="000000" w:themeColor="text1"/>
                <w:sz w:val="20"/>
                <w:szCs w:val="20"/>
                <w:lang w:val="en-US" w:eastAsia="nb-NO"/>
              </w:rPr>
            </w:pPr>
            <w:r w:rsidRPr="0060006A">
              <w:rPr>
                <w:rFonts w:eastAsia="Times New Roman" w:cstheme="minorHAnsi"/>
                <w:b/>
                <w:bCs/>
                <w:color w:val="000000" w:themeColor="text1"/>
                <w:sz w:val="20"/>
                <w:szCs w:val="20"/>
                <w:lang w:val="en-US" w:eastAsia="nb-NO"/>
              </w:rPr>
              <w:t>PS 6</w:t>
            </w:r>
          </w:p>
        </w:tc>
        <w:tc>
          <w:tcPr>
            <w:tcW w:w="708" w:type="dxa"/>
            <w:tcBorders>
              <w:top w:val="single" w:sz="8" w:space="0" w:color="auto"/>
            </w:tcBorders>
            <w:shd w:val="clear" w:color="auto" w:fill="auto"/>
            <w:hideMark/>
          </w:tcPr>
          <w:p w14:paraId="1AFA4F1B" w14:textId="368CE53D" w:rsidR="0060006A" w:rsidRPr="0060006A" w:rsidRDefault="0060006A" w:rsidP="00F62E8F">
            <w:pPr>
              <w:spacing w:line="240" w:lineRule="auto"/>
              <w:jc w:val="center"/>
              <w:rPr>
                <w:rFonts w:eastAsia="Times New Roman" w:cstheme="minorHAnsi"/>
                <w:b/>
                <w:bCs/>
                <w:color w:val="000000" w:themeColor="text1"/>
                <w:sz w:val="20"/>
                <w:szCs w:val="20"/>
                <w:lang w:val="en-US" w:eastAsia="nb-NO"/>
              </w:rPr>
            </w:pPr>
            <w:r w:rsidRPr="0060006A">
              <w:rPr>
                <w:rFonts w:eastAsia="Times New Roman" w:cstheme="minorHAnsi"/>
                <w:b/>
                <w:bCs/>
                <w:color w:val="000000" w:themeColor="text1"/>
                <w:sz w:val="20"/>
                <w:szCs w:val="20"/>
                <w:lang w:val="en-US" w:eastAsia="nb-NO"/>
              </w:rPr>
              <w:t>PS 7</w:t>
            </w:r>
          </w:p>
        </w:tc>
        <w:tc>
          <w:tcPr>
            <w:tcW w:w="709" w:type="dxa"/>
            <w:tcBorders>
              <w:top w:val="single" w:sz="8" w:space="0" w:color="auto"/>
            </w:tcBorders>
            <w:shd w:val="clear" w:color="auto" w:fill="auto"/>
            <w:hideMark/>
          </w:tcPr>
          <w:p w14:paraId="0FB96C98" w14:textId="00C35CAE" w:rsidR="0060006A" w:rsidRPr="0060006A" w:rsidRDefault="0060006A" w:rsidP="00F62E8F">
            <w:pPr>
              <w:spacing w:line="240" w:lineRule="auto"/>
              <w:jc w:val="center"/>
              <w:rPr>
                <w:rFonts w:eastAsia="Times New Roman" w:cstheme="minorHAnsi"/>
                <w:b/>
                <w:bCs/>
                <w:color w:val="000000" w:themeColor="text1"/>
                <w:sz w:val="20"/>
                <w:szCs w:val="20"/>
                <w:lang w:val="en-US" w:eastAsia="nb-NO"/>
              </w:rPr>
            </w:pPr>
            <w:r w:rsidRPr="0060006A">
              <w:rPr>
                <w:rFonts w:eastAsia="Times New Roman" w:cstheme="minorHAnsi"/>
                <w:b/>
                <w:bCs/>
                <w:color w:val="000000" w:themeColor="text1"/>
                <w:sz w:val="20"/>
                <w:szCs w:val="20"/>
                <w:lang w:val="en-US" w:eastAsia="nb-NO"/>
              </w:rPr>
              <w:t>PS 8</w:t>
            </w:r>
          </w:p>
        </w:tc>
        <w:tc>
          <w:tcPr>
            <w:tcW w:w="708" w:type="dxa"/>
            <w:tcBorders>
              <w:top w:val="single" w:sz="8" w:space="0" w:color="auto"/>
              <w:right w:val="single" w:sz="8" w:space="0" w:color="auto"/>
            </w:tcBorders>
            <w:shd w:val="clear" w:color="auto" w:fill="auto"/>
            <w:hideMark/>
          </w:tcPr>
          <w:p w14:paraId="5787B605" w14:textId="2A3C1B8A" w:rsidR="0060006A" w:rsidRPr="0060006A" w:rsidRDefault="0060006A" w:rsidP="00F62E8F">
            <w:pPr>
              <w:spacing w:line="240" w:lineRule="auto"/>
              <w:jc w:val="center"/>
              <w:rPr>
                <w:rFonts w:eastAsia="Times New Roman" w:cstheme="minorHAnsi"/>
                <w:b/>
                <w:bCs/>
                <w:color w:val="000000" w:themeColor="text1"/>
                <w:sz w:val="20"/>
                <w:szCs w:val="20"/>
                <w:lang w:val="en-US" w:eastAsia="nb-NO"/>
              </w:rPr>
            </w:pPr>
            <w:r w:rsidRPr="0060006A">
              <w:rPr>
                <w:rFonts w:eastAsia="Times New Roman" w:cstheme="minorHAnsi"/>
                <w:b/>
                <w:bCs/>
                <w:color w:val="000000" w:themeColor="text1"/>
                <w:sz w:val="20"/>
                <w:szCs w:val="20"/>
                <w:lang w:val="en-US" w:eastAsia="nb-NO"/>
              </w:rPr>
              <w:t>PS 9</w:t>
            </w:r>
          </w:p>
        </w:tc>
      </w:tr>
      <w:tr w:rsidR="0060006A" w:rsidRPr="0060006A" w14:paraId="56E36DBD" w14:textId="77777777" w:rsidTr="000434D6">
        <w:trPr>
          <w:trHeight w:val="344"/>
        </w:trPr>
        <w:tc>
          <w:tcPr>
            <w:tcW w:w="1408" w:type="dxa"/>
            <w:tcBorders>
              <w:left w:val="single" w:sz="8" w:space="0" w:color="auto"/>
              <w:right w:val="single" w:sz="8" w:space="0" w:color="auto"/>
            </w:tcBorders>
            <w:shd w:val="clear" w:color="auto" w:fill="auto"/>
            <w:noWrap/>
            <w:hideMark/>
          </w:tcPr>
          <w:p w14:paraId="61960B40" w14:textId="77777777" w:rsidR="0060006A" w:rsidRPr="0060006A" w:rsidRDefault="0060006A" w:rsidP="001D2523">
            <w:pPr>
              <w:spacing w:line="240" w:lineRule="auto"/>
              <w:rPr>
                <w:rFonts w:eastAsia="Times New Roman" w:cstheme="minorHAnsi"/>
                <w:color w:val="000000"/>
                <w:sz w:val="20"/>
                <w:szCs w:val="20"/>
                <w:lang w:val="en-US" w:eastAsia="nb-NO"/>
              </w:rPr>
            </w:pPr>
            <w:r w:rsidRPr="0060006A">
              <w:rPr>
                <w:rFonts w:eastAsia="Times New Roman" w:cstheme="minorHAnsi"/>
                <w:color w:val="000000"/>
                <w:sz w:val="20"/>
                <w:szCs w:val="20"/>
                <w:lang w:val="en-US" w:eastAsia="nb-NO"/>
              </w:rPr>
              <w:t>Object type name</w:t>
            </w:r>
          </w:p>
        </w:tc>
        <w:tc>
          <w:tcPr>
            <w:tcW w:w="709" w:type="dxa"/>
            <w:tcBorders>
              <w:left w:val="single" w:sz="8" w:space="0" w:color="auto"/>
            </w:tcBorders>
            <w:shd w:val="clear" w:color="auto" w:fill="BFBFBF" w:themeFill="background1" w:themeFillShade="BF"/>
          </w:tcPr>
          <w:p w14:paraId="5B7D5133" w14:textId="1FA5DAE2"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415A661E" w14:textId="38CAE539"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440C6025" w14:textId="5AC87C5E"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8" w:type="dxa"/>
            <w:shd w:val="clear" w:color="auto" w:fill="BFBFBF" w:themeFill="background1" w:themeFillShade="BF"/>
          </w:tcPr>
          <w:p w14:paraId="4C01CF47" w14:textId="585818FC"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9" w:type="dxa"/>
            <w:shd w:val="clear" w:color="auto" w:fill="BFBFBF" w:themeFill="background1" w:themeFillShade="BF"/>
            <w:noWrap/>
          </w:tcPr>
          <w:p w14:paraId="638E75A2" w14:textId="46C35888"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9" w:type="dxa"/>
            <w:tcBorders>
              <w:right w:val="single" w:sz="8" w:space="0" w:color="auto"/>
            </w:tcBorders>
            <w:shd w:val="clear" w:color="auto" w:fill="BFBFBF" w:themeFill="background1" w:themeFillShade="BF"/>
          </w:tcPr>
          <w:p w14:paraId="0D94E0E3" w14:textId="4F284334"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9" w:type="dxa"/>
            <w:tcBorders>
              <w:left w:val="single" w:sz="8" w:space="0" w:color="auto"/>
            </w:tcBorders>
            <w:shd w:val="clear" w:color="auto" w:fill="auto"/>
            <w:noWrap/>
            <w:hideMark/>
          </w:tcPr>
          <w:p w14:paraId="3328C644" w14:textId="3E8F25BE" w:rsidR="0060006A" w:rsidRPr="0060006A" w:rsidRDefault="0060006A" w:rsidP="001D2523">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 xml:space="preserve">  X                                                                                                                                                                                              </w:t>
            </w:r>
          </w:p>
        </w:tc>
        <w:tc>
          <w:tcPr>
            <w:tcW w:w="708" w:type="dxa"/>
            <w:shd w:val="clear" w:color="auto" w:fill="auto"/>
            <w:noWrap/>
            <w:hideMark/>
          </w:tcPr>
          <w:p w14:paraId="3E4AE92F" w14:textId="77777777" w:rsidR="0060006A" w:rsidRPr="0060006A" w:rsidRDefault="0060006A" w:rsidP="001D2523">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10" w:type="dxa"/>
            <w:shd w:val="clear" w:color="auto" w:fill="auto"/>
            <w:noWrap/>
            <w:hideMark/>
          </w:tcPr>
          <w:p w14:paraId="5AE078AE" w14:textId="77777777" w:rsidR="0060006A" w:rsidRPr="0060006A" w:rsidRDefault="0060006A" w:rsidP="001D2523">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shd w:val="clear" w:color="auto" w:fill="auto"/>
            <w:noWrap/>
            <w:hideMark/>
          </w:tcPr>
          <w:p w14:paraId="7082856C" w14:textId="77777777" w:rsidR="0060006A" w:rsidRPr="0060006A" w:rsidRDefault="0060006A" w:rsidP="001D2523">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9" w:type="dxa"/>
            <w:shd w:val="clear" w:color="auto" w:fill="auto"/>
            <w:noWrap/>
            <w:hideMark/>
          </w:tcPr>
          <w:p w14:paraId="5A4574BF" w14:textId="77777777" w:rsidR="0060006A" w:rsidRPr="0060006A" w:rsidRDefault="0060006A" w:rsidP="001D2523">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tcBorders>
              <w:right w:val="single" w:sz="8" w:space="0" w:color="auto"/>
            </w:tcBorders>
            <w:shd w:val="clear" w:color="auto" w:fill="auto"/>
            <w:noWrap/>
            <w:hideMark/>
          </w:tcPr>
          <w:p w14:paraId="359CAE9C" w14:textId="77777777" w:rsidR="0060006A" w:rsidRPr="0060006A" w:rsidRDefault="0060006A" w:rsidP="001D2523">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r>
      <w:tr w:rsidR="0060006A" w:rsidRPr="0060006A" w14:paraId="72008C23" w14:textId="77777777" w:rsidTr="000434D6">
        <w:trPr>
          <w:trHeight w:val="591"/>
        </w:trPr>
        <w:tc>
          <w:tcPr>
            <w:tcW w:w="1408" w:type="dxa"/>
            <w:tcBorders>
              <w:left w:val="single" w:sz="8" w:space="0" w:color="auto"/>
              <w:right w:val="single" w:sz="8" w:space="0" w:color="auto"/>
            </w:tcBorders>
            <w:shd w:val="clear" w:color="auto" w:fill="auto"/>
            <w:noWrap/>
            <w:hideMark/>
          </w:tcPr>
          <w:p w14:paraId="09084CC7" w14:textId="0DF77943" w:rsidR="0060006A" w:rsidRPr="0060006A" w:rsidRDefault="009D7A8B" w:rsidP="001D2523">
            <w:pPr>
              <w:spacing w:line="240" w:lineRule="auto"/>
              <w:rPr>
                <w:rFonts w:eastAsia="Times New Roman" w:cstheme="minorHAnsi"/>
                <w:color w:val="000000"/>
                <w:sz w:val="20"/>
                <w:szCs w:val="20"/>
                <w:lang w:val="en-US" w:eastAsia="nb-NO"/>
              </w:rPr>
            </w:pPr>
            <w:r w:rsidRPr="0060006A">
              <w:rPr>
                <w:rFonts w:eastAsia="Times New Roman" w:cstheme="minorHAnsi"/>
                <w:color w:val="000000"/>
                <w:sz w:val="20"/>
                <w:szCs w:val="20"/>
                <w:lang w:val="en-US" w:eastAsia="nb-NO"/>
              </w:rPr>
              <w:t xml:space="preserve">Object type </w:t>
            </w:r>
            <w:r>
              <w:rPr>
                <w:rFonts w:eastAsia="Times New Roman" w:cstheme="minorHAnsi"/>
                <w:color w:val="000000"/>
                <w:sz w:val="20"/>
                <w:szCs w:val="20"/>
                <w:lang w:val="en-US" w:eastAsia="nb-NO"/>
              </w:rPr>
              <w:t>d</w:t>
            </w:r>
            <w:r w:rsidR="0060006A" w:rsidRPr="0060006A">
              <w:rPr>
                <w:rFonts w:eastAsia="Times New Roman" w:cstheme="minorHAnsi"/>
                <w:color w:val="000000"/>
                <w:sz w:val="20"/>
                <w:szCs w:val="20"/>
                <w:lang w:val="en-US" w:eastAsia="nb-NO"/>
              </w:rPr>
              <w:t>escriptive name</w:t>
            </w:r>
          </w:p>
        </w:tc>
        <w:tc>
          <w:tcPr>
            <w:tcW w:w="709" w:type="dxa"/>
            <w:tcBorders>
              <w:left w:val="single" w:sz="8" w:space="0" w:color="auto"/>
            </w:tcBorders>
            <w:shd w:val="clear" w:color="auto" w:fill="BFBFBF" w:themeFill="background1" w:themeFillShade="BF"/>
          </w:tcPr>
          <w:p w14:paraId="455867FC" w14:textId="56A70E03"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5B3959E3" w14:textId="61D1670C"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423A5373" w14:textId="396B2F05"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8" w:type="dxa"/>
            <w:shd w:val="clear" w:color="auto" w:fill="BFBFBF" w:themeFill="background1" w:themeFillShade="BF"/>
          </w:tcPr>
          <w:p w14:paraId="619FBDDC" w14:textId="29D13DB7"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709" w:type="dxa"/>
            <w:shd w:val="clear" w:color="auto" w:fill="BFBFBF" w:themeFill="background1" w:themeFillShade="BF"/>
            <w:noWrap/>
          </w:tcPr>
          <w:p w14:paraId="36E8BDFF" w14:textId="7C79A444"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709" w:type="dxa"/>
            <w:tcBorders>
              <w:right w:val="single" w:sz="8" w:space="0" w:color="auto"/>
            </w:tcBorders>
            <w:shd w:val="clear" w:color="auto" w:fill="BFBFBF" w:themeFill="background1" w:themeFillShade="BF"/>
          </w:tcPr>
          <w:p w14:paraId="1E1B8447"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p>
        </w:tc>
        <w:tc>
          <w:tcPr>
            <w:tcW w:w="709" w:type="dxa"/>
            <w:tcBorders>
              <w:left w:val="single" w:sz="8" w:space="0" w:color="auto"/>
            </w:tcBorders>
            <w:shd w:val="clear" w:color="auto" w:fill="auto"/>
            <w:noWrap/>
            <w:hideMark/>
          </w:tcPr>
          <w:p w14:paraId="0D8CD700" w14:textId="0EDBF5EB" w:rsidR="0060006A" w:rsidRPr="0060006A" w:rsidRDefault="0060006A" w:rsidP="001D2523">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 </w:t>
            </w:r>
          </w:p>
        </w:tc>
        <w:tc>
          <w:tcPr>
            <w:tcW w:w="708" w:type="dxa"/>
            <w:shd w:val="clear" w:color="auto" w:fill="auto"/>
            <w:noWrap/>
            <w:hideMark/>
          </w:tcPr>
          <w:p w14:paraId="6F20D84A" w14:textId="77777777" w:rsidR="0060006A" w:rsidRPr="0060006A" w:rsidRDefault="0060006A" w:rsidP="001D2523">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 </w:t>
            </w:r>
          </w:p>
        </w:tc>
        <w:tc>
          <w:tcPr>
            <w:tcW w:w="710" w:type="dxa"/>
            <w:shd w:val="clear" w:color="auto" w:fill="auto"/>
            <w:noWrap/>
            <w:hideMark/>
          </w:tcPr>
          <w:p w14:paraId="5A168A8D" w14:textId="77777777" w:rsidR="0060006A" w:rsidRPr="0060006A" w:rsidRDefault="0060006A" w:rsidP="001D2523">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shd w:val="clear" w:color="auto" w:fill="auto"/>
            <w:noWrap/>
            <w:hideMark/>
          </w:tcPr>
          <w:p w14:paraId="2DCE289A" w14:textId="77777777" w:rsidR="0060006A" w:rsidRPr="0060006A" w:rsidRDefault="0060006A" w:rsidP="001D2523">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9" w:type="dxa"/>
            <w:shd w:val="clear" w:color="auto" w:fill="auto"/>
            <w:noWrap/>
            <w:hideMark/>
          </w:tcPr>
          <w:p w14:paraId="58F86C91" w14:textId="77777777" w:rsidR="0060006A" w:rsidRPr="0060006A" w:rsidRDefault="0060006A" w:rsidP="001D2523">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tcBorders>
              <w:right w:val="single" w:sz="8" w:space="0" w:color="auto"/>
            </w:tcBorders>
            <w:shd w:val="clear" w:color="auto" w:fill="auto"/>
            <w:noWrap/>
            <w:hideMark/>
          </w:tcPr>
          <w:p w14:paraId="4D69E199" w14:textId="77777777" w:rsidR="0060006A" w:rsidRPr="0060006A" w:rsidRDefault="0060006A" w:rsidP="001D2523">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r>
      <w:tr w:rsidR="00BB3E8C" w:rsidRPr="0060006A" w14:paraId="1583E939" w14:textId="77777777" w:rsidTr="000434D6">
        <w:trPr>
          <w:trHeight w:val="591"/>
        </w:trPr>
        <w:tc>
          <w:tcPr>
            <w:tcW w:w="1408" w:type="dxa"/>
            <w:tcBorders>
              <w:left w:val="single" w:sz="8" w:space="0" w:color="auto"/>
              <w:right w:val="single" w:sz="8" w:space="0" w:color="auto"/>
            </w:tcBorders>
            <w:shd w:val="clear" w:color="auto" w:fill="auto"/>
            <w:noWrap/>
          </w:tcPr>
          <w:p w14:paraId="6B6E4258" w14:textId="0F8E3FA4" w:rsidR="00BA4E21" w:rsidRPr="0060006A" w:rsidRDefault="009D7A8B" w:rsidP="00902D38">
            <w:pPr>
              <w:spacing w:line="240" w:lineRule="auto"/>
              <w:rPr>
                <w:rFonts w:eastAsia="Times New Roman" w:cstheme="minorHAnsi"/>
                <w:color w:val="000000"/>
                <w:sz w:val="20"/>
                <w:szCs w:val="20"/>
                <w:lang w:val="en-US" w:eastAsia="nb-NO"/>
              </w:rPr>
            </w:pPr>
            <w:r w:rsidRPr="0060006A">
              <w:rPr>
                <w:rFonts w:eastAsia="Times New Roman" w:cstheme="minorHAnsi"/>
                <w:color w:val="000000"/>
                <w:sz w:val="20"/>
                <w:szCs w:val="20"/>
                <w:lang w:val="en-US" w:eastAsia="nb-NO"/>
              </w:rPr>
              <w:t xml:space="preserve">Object </w:t>
            </w:r>
            <w:r>
              <w:rPr>
                <w:rFonts w:eastAsia="Times New Roman" w:cstheme="minorHAnsi"/>
                <w:color w:val="000000"/>
                <w:sz w:val="20"/>
                <w:szCs w:val="20"/>
                <w:lang w:val="en-US" w:eastAsia="nb-NO"/>
              </w:rPr>
              <w:t>o</w:t>
            </w:r>
            <w:r w:rsidR="00BA4E21" w:rsidRPr="0060006A">
              <w:rPr>
                <w:rFonts w:eastAsia="Times New Roman" w:cstheme="minorHAnsi"/>
                <w:color w:val="000000"/>
                <w:sz w:val="20"/>
                <w:szCs w:val="20"/>
                <w:lang w:val="en-US" w:eastAsia="nb-NO"/>
              </w:rPr>
              <w:t>ccurrence</w:t>
            </w:r>
            <w:r>
              <w:rPr>
                <w:rFonts w:eastAsia="Times New Roman" w:cstheme="minorHAnsi"/>
                <w:color w:val="000000"/>
                <w:sz w:val="20"/>
                <w:szCs w:val="20"/>
                <w:lang w:val="en-US" w:eastAsia="nb-NO"/>
              </w:rPr>
              <w:t xml:space="preserve"> name</w:t>
            </w:r>
          </w:p>
        </w:tc>
        <w:tc>
          <w:tcPr>
            <w:tcW w:w="709" w:type="dxa"/>
            <w:tcBorders>
              <w:left w:val="single" w:sz="8" w:space="0" w:color="auto"/>
            </w:tcBorders>
            <w:shd w:val="clear" w:color="auto" w:fill="BFBFBF" w:themeFill="background1" w:themeFillShade="BF"/>
          </w:tcPr>
          <w:p w14:paraId="7FF4212E" w14:textId="77777777" w:rsidR="00BA4E21" w:rsidRPr="00664DAA" w:rsidRDefault="00BA4E21" w:rsidP="00902D38">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53A9D22D" w14:textId="77777777" w:rsidR="00BA4E21" w:rsidRPr="00664DAA" w:rsidRDefault="00BA4E21" w:rsidP="00902D38">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34F0FAEA" w14:textId="77777777" w:rsidR="00BA4E21" w:rsidRPr="00664DAA" w:rsidRDefault="00BA4E21" w:rsidP="00902D38">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8" w:type="dxa"/>
            <w:shd w:val="clear" w:color="auto" w:fill="BFBFBF" w:themeFill="background1" w:themeFillShade="BF"/>
          </w:tcPr>
          <w:p w14:paraId="1BD6B26F" w14:textId="77777777" w:rsidR="00BA4E21" w:rsidRPr="00664DAA" w:rsidRDefault="00BA4E21" w:rsidP="00902D38">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9" w:type="dxa"/>
            <w:shd w:val="clear" w:color="auto" w:fill="BFBFBF" w:themeFill="background1" w:themeFillShade="BF"/>
            <w:noWrap/>
          </w:tcPr>
          <w:p w14:paraId="1688147C" w14:textId="77777777" w:rsidR="00BA4E21" w:rsidRPr="00664DAA" w:rsidRDefault="00BA4E21" w:rsidP="00902D38">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9" w:type="dxa"/>
            <w:tcBorders>
              <w:right w:val="single" w:sz="8" w:space="0" w:color="auto"/>
            </w:tcBorders>
            <w:shd w:val="clear" w:color="auto" w:fill="BFBFBF" w:themeFill="background1" w:themeFillShade="BF"/>
          </w:tcPr>
          <w:p w14:paraId="7D868972" w14:textId="77777777" w:rsidR="00BA4E21" w:rsidRPr="0060006A" w:rsidRDefault="00BA4E21" w:rsidP="00902D38">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sz w:val="20"/>
                <w:szCs w:val="20"/>
                <w:lang w:val="en-US" w:eastAsia="nb-NO"/>
              </w:rPr>
              <w:t>X</w:t>
            </w:r>
          </w:p>
        </w:tc>
        <w:tc>
          <w:tcPr>
            <w:tcW w:w="709" w:type="dxa"/>
            <w:tcBorders>
              <w:left w:val="single" w:sz="8" w:space="0" w:color="auto"/>
            </w:tcBorders>
            <w:shd w:val="clear" w:color="auto" w:fill="auto"/>
            <w:noWrap/>
          </w:tcPr>
          <w:p w14:paraId="2D53E7A8" w14:textId="77777777" w:rsidR="00BA4E21" w:rsidRPr="0060006A" w:rsidRDefault="00BA4E21" w:rsidP="00902D38">
            <w:pPr>
              <w:spacing w:line="240" w:lineRule="auto"/>
              <w:jc w:val="center"/>
              <w:rPr>
                <w:rFonts w:eastAsia="Times New Roman" w:cstheme="minorHAnsi"/>
                <w:color w:val="000000" w:themeColor="text1"/>
                <w:sz w:val="20"/>
                <w:szCs w:val="20"/>
                <w:lang w:val="en-US" w:eastAsia="nb-NO"/>
              </w:rPr>
            </w:pPr>
          </w:p>
        </w:tc>
        <w:tc>
          <w:tcPr>
            <w:tcW w:w="708" w:type="dxa"/>
            <w:shd w:val="clear" w:color="auto" w:fill="auto"/>
            <w:noWrap/>
          </w:tcPr>
          <w:p w14:paraId="06EADAA5" w14:textId="77777777" w:rsidR="00BA4E21" w:rsidRPr="0060006A" w:rsidRDefault="00BA4E21" w:rsidP="00902D38">
            <w:pPr>
              <w:spacing w:line="240" w:lineRule="auto"/>
              <w:jc w:val="center"/>
              <w:rPr>
                <w:rFonts w:eastAsia="Times New Roman" w:cstheme="minorHAnsi"/>
                <w:color w:val="000000" w:themeColor="text1"/>
                <w:sz w:val="20"/>
                <w:szCs w:val="20"/>
                <w:lang w:val="en-US" w:eastAsia="nb-NO"/>
              </w:rPr>
            </w:pPr>
          </w:p>
        </w:tc>
        <w:tc>
          <w:tcPr>
            <w:tcW w:w="710" w:type="dxa"/>
            <w:shd w:val="clear" w:color="auto" w:fill="auto"/>
            <w:noWrap/>
          </w:tcPr>
          <w:p w14:paraId="7AD2B1C5" w14:textId="77777777" w:rsidR="00BA4E21" w:rsidRPr="0060006A" w:rsidRDefault="00BA4E21" w:rsidP="00902D38">
            <w:pPr>
              <w:spacing w:line="240" w:lineRule="auto"/>
              <w:jc w:val="center"/>
              <w:rPr>
                <w:rFonts w:eastAsia="Times New Roman" w:cstheme="minorHAnsi"/>
                <w:color w:val="000000" w:themeColor="text1"/>
                <w:sz w:val="20"/>
                <w:szCs w:val="20"/>
                <w:lang w:val="en-US" w:eastAsia="nb-NO"/>
              </w:rPr>
            </w:pPr>
          </w:p>
        </w:tc>
        <w:tc>
          <w:tcPr>
            <w:tcW w:w="708" w:type="dxa"/>
            <w:shd w:val="clear" w:color="auto" w:fill="auto"/>
            <w:noWrap/>
          </w:tcPr>
          <w:p w14:paraId="7FFADDDB" w14:textId="77777777" w:rsidR="00BA4E21" w:rsidRPr="0060006A" w:rsidRDefault="00BA4E21" w:rsidP="00902D38">
            <w:pPr>
              <w:spacing w:line="240" w:lineRule="auto"/>
              <w:jc w:val="center"/>
              <w:rPr>
                <w:rFonts w:eastAsia="Times New Roman" w:cstheme="minorHAnsi"/>
                <w:color w:val="000000" w:themeColor="text1"/>
                <w:sz w:val="20"/>
                <w:szCs w:val="20"/>
                <w:lang w:val="en-US" w:eastAsia="nb-NO"/>
              </w:rPr>
            </w:pPr>
          </w:p>
        </w:tc>
        <w:tc>
          <w:tcPr>
            <w:tcW w:w="709" w:type="dxa"/>
            <w:shd w:val="clear" w:color="auto" w:fill="auto"/>
            <w:noWrap/>
          </w:tcPr>
          <w:p w14:paraId="561E0E2C" w14:textId="77777777" w:rsidR="00BA4E21" w:rsidRPr="0060006A" w:rsidRDefault="00BA4E21" w:rsidP="00902D38">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tcBorders>
              <w:right w:val="single" w:sz="8" w:space="0" w:color="auto"/>
            </w:tcBorders>
            <w:shd w:val="clear" w:color="auto" w:fill="auto"/>
            <w:noWrap/>
          </w:tcPr>
          <w:p w14:paraId="5A129250" w14:textId="77777777" w:rsidR="00BA4E21" w:rsidRPr="0060006A" w:rsidRDefault="00BA4E21" w:rsidP="00902D38">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r>
      <w:tr w:rsidR="0060006A" w:rsidRPr="0060006A" w14:paraId="3D65B7C8" w14:textId="77777777" w:rsidTr="000434D6">
        <w:trPr>
          <w:trHeight w:val="591"/>
        </w:trPr>
        <w:tc>
          <w:tcPr>
            <w:tcW w:w="1408" w:type="dxa"/>
            <w:tcBorders>
              <w:left w:val="single" w:sz="8" w:space="0" w:color="auto"/>
              <w:right w:val="single" w:sz="8" w:space="0" w:color="auto"/>
            </w:tcBorders>
            <w:shd w:val="clear" w:color="auto" w:fill="auto"/>
            <w:noWrap/>
          </w:tcPr>
          <w:p w14:paraId="6B802807" w14:textId="45ACE148" w:rsidR="0060006A" w:rsidRPr="0060006A" w:rsidRDefault="0060006A" w:rsidP="00E16613">
            <w:pPr>
              <w:spacing w:line="240" w:lineRule="auto"/>
              <w:rPr>
                <w:rFonts w:eastAsia="Times New Roman" w:cstheme="minorHAnsi"/>
                <w:color w:val="000000"/>
                <w:sz w:val="20"/>
                <w:szCs w:val="20"/>
                <w:lang w:val="en-US" w:eastAsia="nb-NO"/>
              </w:rPr>
            </w:pPr>
            <w:r w:rsidRPr="0060006A">
              <w:rPr>
                <w:rFonts w:eastAsia="Times New Roman" w:cstheme="minorHAnsi"/>
                <w:color w:val="000000"/>
                <w:sz w:val="20"/>
                <w:szCs w:val="20"/>
                <w:lang w:val="en-US" w:eastAsia="nb-NO"/>
              </w:rPr>
              <w:t>Location system</w:t>
            </w:r>
          </w:p>
        </w:tc>
        <w:tc>
          <w:tcPr>
            <w:tcW w:w="709" w:type="dxa"/>
            <w:tcBorders>
              <w:left w:val="single" w:sz="8" w:space="0" w:color="auto"/>
            </w:tcBorders>
            <w:shd w:val="clear" w:color="auto" w:fill="BFBFBF" w:themeFill="background1" w:themeFillShade="BF"/>
          </w:tcPr>
          <w:p w14:paraId="0BC6D914" w14:textId="77777777"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567" w:type="dxa"/>
            <w:shd w:val="clear" w:color="auto" w:fill="BFBFBF" w:themeFill="background1" w:themeFillShade="BF"/>
          </w:tcPr>
          <w:p w14:paraId="6B4CDB14" w14:textId="40C62003"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567" w:type="dxa"/>
            <w:shd w:val="clear" w:color="auto" w:fill="BFBFBF" w:themeFill="background1" w:themeFillShade="BF"/>
          </w:tcPr>
          <w:p w14:paraId="7E7D6D1F" w14:textId="77777777"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708" w:type="dxa"/>
            <w:shd w:val="clear" w:color="auto" w:fill="BFBFBF" w:themeFill="background1" w:themeFillShade="BF"/>
          </w:tcPr>
          <w:p w14:paraId="013AA3A0" w14:textId="10E62AFD"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9" w:type="dxa"/>
            <w:shd w:val="clear" w:color="auto" w:fill="BFBFBF" w:themeFill="background1" w:themeFillShade="BF"/>
            <w:noWrap/>
          </w:tcPr>
          <w:p w14:paraId="2E8C7C2C" w14:textId="690BE108"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9" w:type="dxa"/>
            <w:tcBorders>
              <w:right w:val="single" w:sz="8" w:space="0" w:color="auto"/>
            </w:tcBorders>
            <w:shd w:val="clear" w:color="auto" w:fill="BFBFBF" w:themeFill="background1" w:themeFillShade="BF"/>
          </w:tcPr>
          <w:p w14:paraId="396920D1" w14:textId="07C4E7CC"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9" w:type="dxa"/>
            <w:tcBorders>
              <w:left w:val="single" w:sz="8" w:space="0" w:color="auto"/>
            </w:tcBorders>
            <w:shd w:val="clear" w:color="auto" w:fill="auto"/>
            <w:noWrap/>
          </w:tcPr>
          <w:p w14:paraId="17528D93" w14:textId="77777777" w:rsidR="0060006A" w:rsidRPr="0060006A" w:rsidRDefault="0060006A" w:rsidP="00E16613">
            <w:pPr>
              <w:spacing w:line="240" w:lineRule="auto"/>
              <w:jc w:val="center"/>
              <w:rPr>
                <w:rFonts w:eastAsia="Times New Roman" w:cstheme="minorHAnsi"/>
                <w:color w:val="000000" w:themeColor="text1"/>
                <w:sz w:val="20"/>
                <w:szCs w:val="20"/>
                <w:lang w:val="en-US" w:eastAsia="nb-NO"/>
              </w:rPr>
            </w:pPr>
          </w:p>
        </w:tc>
        <w:tc>
          <w:tcPr>
            <w:tcW w:w="708" w:type="dxa"/>
            <w:shd w:val="clear" w:color="auto" w:fill="auto"/>
            <w:noWrap/>
          </w:tcPr>
          <w:p w14:paraId="550E02B7" w14:textId="77777777" w:rsidR="0060006A" w:rsidRPr="0060006A" w:rsidRDefault="0060006A" w:rsidP="00E16613">
            <w:pPr>
              <w:spacing w:line="240" w:lineRule="auto"/>
              <w:jc w:val="center"/>
              <w:rPr>
                <w:rFonts w:eastAsia="Times New Roman" w:cstheme="minorHAnsi"/>
                <w:color w:val="000000" w:themeColor="text1"/>
                <w:sz w:val="20"/>
                <w:szCs w:val="20"/>
                <w:lang w:val="en-US" w:eastAsia="nb-NO"/>
              </w:rPr>
            </w:pPr>
          </w:p>
        </w:tc>
        <w:tc>
          <w:tcPr>
            <w:tcW w:w="710" w:type="dxa"/>
            <w:shd w:val="clear" w:color="auto" w:fill="auto"/>
            <w:noWrap/>
          </w:tcPr>
          <w:p w14:paraId="158AF6CE" w14:textId="12C6D104" w:rsidR="0060006A" w:rsidRPr="0060006A" w:rsidRDefault="0060006A" w:rsidP="00E16613">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sz w:val="20"/>
                <w:szCs w:val="20"/>
                <w:lang w:val="en-US" w:eastAsia="nb-NO"/>
              </w:rPr>
              <w:t>X</w:t>
            </w:r>
          </w:p>
        </w:tc>
        <w:tc>
          <w:tcPr>
            <w:tcW w:w="708" w:type="dxa"/>
            <w:shd w:val="clear" w:color="auto" w:fill="auto"/>
            <w:noWrap/>
          </w:tcPr>
          <w:p w14:paraId="0F2B0BE3" w14:textId="704D46E4" w:rsidR="0060006A" w:rsidRPr="0060006A" w:rsidRDefault="0060006A" w:rsidP="00E16613">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sz w:val="20"/>
                <w:szCs w:val="20"/>
                <w:lang w:val="en-US" w:eastAsia="nb-NO"/>
              </w:rPr>
              <w:t>X</w:t>
            </w:r>
          </w:p>
        </w:tc>
        <w:tc>
          <w:tcPr>
            <w:tcW w:w="709" w:type="dxa"/>
            <w:shd w:val="clear" w:color="auto" w:fill="auto"/>
            <w:noWrap/>
          </w:tcPr>
          <w:p w14:paraId="0173CF26" w14:textId="5FA57AC2" w:rsidR="0060006A" w:rsidRPr="0060006A" w:rsidRDefault="0060006A" w:rsidP="00E16613">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sz w:val="20"/>
                <w:szCs w:val="20"/>
                <w:lang w:val="en-US" w:eastAsia="nb-NO"/>
              </w:rPr>
              <w:t>X</w:t>
            </w:r>
          </w:p>
        </w:tc>
        <w:tc>
          <w:tcPr>
            <w:tcW w:w="708" w:type="dxa"/>
            <w:tcBorders>
              <w:right w:val="single" w:sz="8" w:space="0" w:color="auto"/>
            </w:tcBorders>
            <w:shd w:val="clear" w:color="auto" w:fill="auto"/>
            <w:noWrap/>
          </w:tcPr>
          <w:p w14:paraId="52DE8373" w14:textId="6A634DE6" w:rsidR="0060006A" w:rsidRPr="0060006A" w:rsidRDefault="0060006A" w:rsidP="00E16613">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sz w:val="20"/>
                <w:szCs w:val="20"/>
                <w:lang w:val="en-US" w:eastAsia="nb-NO"/>
              </w:rPr>
              <w:t>X</w:t>
            </w:r>
          </w:p>
        </w:tc>
      </w:tr>
      <w:tr w:rsidR="0060006A" w:rsidRPr="0060006A" w14:paraId="68FC226E" w14:textId="77777777" w:rsidTr="000434D6">
        <w:trPr>
          <w:trHeight w:val="254"/>
        </w:trPr>
        <w:tc>
          <w:tcPr>
            <w:tcW w:w="1408" w:type="dxa"/>
            <w:tcBorders>
              <w:left w:val="single" w:sz="8" w:space="0" w:color="auto"/>
              <w:right w:val="single" w:sz="8" w:space="0" w:color="auto"/>
            </w:tcBorders>
            <w:shd w:val="clear" w:color="auto" w:fill="auto"/>
            <w:noWrap/>
            <w:hideMark/>
          </w:tcPr>
          <w:p w14:paraId="00E8DC7D" w14:textId="77777777" w:rsidR="0060006A" w:rsidRPr="0060006A" w:rsidRDefault="0060006A" w:rsidP="00141699">
            <w:pPr>
              <w:spacing w:line="240" w:lineRule="auto"/>
              <w:rPr>
                <w:rFonts w:eastAsia="Times New Roman" w:cstheme="minorHAnsi"/>
                <w:color w:val="000000"/>
                <w:sz w:val="20"/>
                <w:szCs w:val="20"/>
                <w:lang w:val="en-US" w:eastAsia="nb-NO"/>
              </w:rPr>
            </w:pPr>
            <w:r w:rsidRPr="0060006A">
              <w:rPr>
                <w:rFonts w:eastAsia="Times New Roman" w:cstheme="minorHAnsi"/>
                <w:color w:val="000000"/>
                <w:sz w:val="20"/>
                <w:szCs w:val="20"/>
                <w:lang w:val="en-US" w:eastAsia="nb-NO"/>
              </w:rPr>
              <w:t>System code</w:t>
            </w:r>
          </w:p>
        </w:tc>
        <w:tc>
          <w:tcPr>
            <w:tcW w:w="709" w:type="dxa"/>
            <w:tcBorders>
              <w:left w:val="single" w:sz="8" w:space="0" w:color="auto"/>
            </w:tcBorders>
            <w:shd w:val="clear" w:color="auto" w:fill="BFBFBF" w:themeFill="background1" w:themeFillShade="BF"/>
          </w:tcPr>
          <w:p w14:paraId="4F508E38" w14:textId="625A20C1"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3094ABAD" w14:textId="36A7746A"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528ACA69" w14:textId="5129DA5A"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8" w:type="dxa"/>
            <w:shd w:val="clear" w:color="auto" w:fill="BFBFBF" w:themeFill="background1" w:themeFillShade="BF"/>
          </w:tcPr>
          <w:p w14:paraId="0F9512E1" w14:textId="4DAA9259"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9" w:type="dxa"/>
            <w:shd w:val="clear" w:color="auto" w:fill="BFBFBF" w:themeFill="background1" w:themeFillShade="BF"/>
            <w:noWrap/>
          </w:tcPr>
          <w:p w14:paraId="6484EFC4" w14:textId="23BD5080"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9" w:type="dxa"/>
            <w:tcBorders>
              <w:right w:val="single" w:sz="8" w:space="0" w:color="auto"/>
            </w:tcBorders>
            <w:shd w:val="clear" w:color="auto" w:fill="BFBFBF" w:themeFill="background1" w:themeFillShade="BF"/>
          </w:tcPr>
          <w:p w14:paraId="0A6EDB39" w14:textId="30C6151E"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sz w:val="20"/>
                <w:szCs w:val="20"/>
                <w:lang w:val="en-US" w:eastAsia="nb-NO"/>
              </w:rPr>
              <w:t>X</w:t>
            </w:r>
          </w:p>
        </w:tc>
        <w:tc>
          <w:tcPr>
            <w:tcW w:w="709" w:type="dxa"/>
            <w:tcBorders>
              <w:left w:val="single" w:sz="8" w:space="0" w:color="auto"/>
            </w:tcBorders>
            <w:shd w:val="clear" w:color="auto" w:fill="auto"/>
            <w:noWrap/>
            <w:hideMark/>
          </w:tcPr>
          <w:p w14:paraId="76C1E530" w14:textId="738682C0"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 </w:t>
            </w:r>
          </w:p>
        </w:tc>
        <w:tc>
          <w:tcPr>
            <w:tcW w:w="708" w:type="dxa"/>
            <w:shd w:val="clear" w:color="auto" w:fill="auto"/>
            <w:noWrap/>
            <w:hideMark/>
          </w:tcPr>
          <w:p w14:paraId="0782692A"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10" w:type="dxa"/>
            <w:shd w:val="clear" w:color="auto" w:fill="auto"/>
            <w:noWrap/>
            <w:hideMark/>
          </w:tcPr>
          <w:p w14:paraId="31091426"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shd w:val="clear" w:color="auto" w:fill="auto"/>
            <w:noWrap/>
            <w:hideMark/>
          </w:tcPr>
          <w:p w14:paraId="4456CFDE"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9" w:type="dxa"/>
            <w:shd w:val="clear" w:color="auto" w:fill="auto"/>
            <w:noWrap/>
            <w:hideMark/>
          </w:tcPr>
          <w:p w14:paraId="51715E39"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tcBorders>
              <w:right w:val="single" w:sz="8" w:space="0" w:color="auto"/>
            </w:tcBorders>
            <w:shd w:val="clear" w:color="auto" w:fill="auto"/>
            <w:noWrap/>
            <w:hideMark/>
          </w:tcPr>
          <w:p w14:paraId="0538A41A"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r>
      <w:tr w:rsidR="0060006A" w:rsidRPr="0060006A" w14:paraId="01AC6E3B" w14:textId="77777777" w:rsidTr="000434D6">
        <w:trPr>
          <w:trHeight w:val="497"/>
        </w:trPr>
        <w:tc>
          <w:tcPr>
            <w:tcW w:w="1408" w:type="dxa"/>
            <w:tcBorders>
              <w:left w:val="single" w:sz="8" w:space="0" w:color="auto"/>
              <w:right w:val="single" w:sz="8" w:space="0" w:color="auto"/>
            </w:tcBorders>
            <w:shd w:val="clear" w:color="auto" w:fill="auto"/>
            <w:noWrap/>
            <w:hideMark/>
          </w:tcPr>
          <w:p w14:paraId="10A19187" w14:textId="77777777" w:rsidR="0060006A" w:rsidRPr="0060006A" w:rsidRDefault="0060006A" w:rsidP="00141699">
            <w:pPr>
              <w:spacing w:line="240" w:lineRule="auto"/>
              <w:rPr>
                <w:rFonts w:eastAsia="Times New Roman" w:cstheme="minorHAnsi"/>
                <w:color w:val="000000"/>
                <w:sz w:val="20"/>
                <w:szCs w:val="20"/>
                <w:lang w:val="en-US" w:eastAsia="nb-NO"/>
              </w:rPr>
            </w:pPr>
            <w:r w:rsidRPr="0060006A">
              <w:rPr>
                <w:rFonts w:eastAsia="Times New Roman" w:cstheme="minorHAnsi"/>
                <w:color w:val="000000"/>
                <w:sz w:val="20"/>
                <w:szCs w:val="20"/>
                <w:lang w:val="en-US" w:eastAsia="nb-NO"/>
              </w:rPr>
              <w:t>Process Status Code (MMI)</w:t>
            </w:r>
          </w:p>
        </w:tc>
        <w:tc>
          <w:tcPr>
            <w:tcW w:w="709" w:type="dxa"/>
            <w:tcBorders>
              <w:left w:val="single" w:sz="8" w:space="0" w:color="auto"/>
            </w:tcBorders>
            <w:shd w:val="clear" w:color="auto" w:fill="BFBFBF" w:themeFill="background1" w:themeFillShade="BF"/>
          </w:tcPr>
          <w:p w14:paraId="49ECB0F1" w14:textId="457A76CD"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32A743DC" w14:textId="062C7928"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55E32E3B" w14:textId="7330AF79"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8" w:type="dxa"/>
            <w:shd w:val="clear" w:color="auto" w:fill="BFBFBF" w:themeFill="background1" w:themeFillShade="BF"/>
          </w:tcPr>
          <w:p w14:paraId="193CD8BB" w14:textId="2DC89AC9"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9" w:type="dxa"/>
            <w:shd w:val="clear" w:color="auto" w:fill="BFBFBF" w:themeFill="background1" w:themeFillShade="BF"/>
          </w:tcPr>
          <w:p w14:paraId="2158B004" w14:textId="03E6E52B"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9" w:type="dxa"/>
            <w:tcBorders>
              <w:right w:val="single" w:sz="8" w:space="0" w:color="auto"/>
            </w:tcBorders>
            <w:shd w:val="clear" w:color="auto" w:fill="BFBFBF" w:themeFill="background1" w:themeFillShade="BF"/>
          </w:tcPr>
          <w:p w14:paraId="093C38C8" w14:textId="4BF2556C"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sz w:val="20"/>
                <w:szCs w:val="20"/>
                <w:lang w:val="en-US" w:eastAsia="nb-NO"/>
              </w:rPr>
              <w:t>X</w:t>
            </w:r>
          </w:p>
        </w:tc>
        <w:tc>
          <w:tcPr>
            <w:tcW w:w="709" w:type="dxa"/>
            <w:tcBorders>
              <w:left w:val="single" w:sz="8" w:space="0" w:color="auto"/>
            </w:tcBorders>
            <w:shd w:val="clear" w:color="auto" w:fill="auto"/>
            <w:noWrap/>
            <w:hideMark/>
          </w:tcPr>
          <w:p w14:paraId="60ACFA65"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shd w:val="clear" w:color="auto" w:fill="auto"/>
            <w:noWrap/>
            <w:hideMark/>
          </w:tcPr>
          <w:p w14:paraId="670EDCB1"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10" w:type="dxa"/>
            <w:shd w:val="clear" w:color="auto" w:fill="auto"/>
            <w:noWrap/>
            <w:hideMark/>
          </w:tcPr>
          <w:p w14:paraId="403550A3"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shd w:val="clear" w:color="auto" w:fill="auto"/>
            <w:noWrap/>
            <w:hideMark/>
          </w:tcPr>
          <w:p w14:paraId="58634AFD"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9" w:type="dxa"/>
            <w:shd w:val="clear" w:color="auto" w:fill="auto"/>
            <w:noWrap/>
            <w:hideMark/>
          </w:tcPr>
          <w:p w14:paraId="7440BA94"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tcBorders>
              <w:right w:val="single" w:sz="8" w:space="0" w:color="auto"/>
            </w:tcBorders>
            <w:shd w:val="clear" w:color="auto" w:fill="auto"/>
            <w:noWrap/>
            <w:hideMark/>
          </w:tcPr>
          <w:p w14:paraId="7242A477"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r>
      <w:tr w:rsidR="0060006A" w:rsidRPr="0060006A" w14:paraId="643B9588" w14:textId="77777777" w:rsidTr="000434D6">
        <w:trPr>
          <w:trHeight w:val="397"/>
        </w:trPr>
        <w:tc>
          <w:tcPr>
            <w:tcW w:w="1408" w:type="dxa"/>
            <w:tcBorders>
              <w:left w:val="single" w:sz="8" w:space="0" w:color="auto"/>
              <w:right w:val="single" w:sz="8" w:space="0" w:color="auto"/>
            </w:tcBorders>
            <w:shd w:val="clear" w:color="auto" w:fill="auto"/>
            <w:noWrap/>
            <w:hideMark/>
          </w:tcPr>
          <w:p w14:paraId="4F0D90CB" w14:textId="25375122" w:rsidR="0060006A" w:rsidRPr="0060006A" w:rsidRDefault="0060006A" w:rsidP="00141699">
            <w:pPr>
              <w:spacing w:line="240" w:lineRule="auto"/>
              <w:rPr>
                <w:rFonts w:eastAsia="Times New Roman" w:cstheme="minorHAnsi"/>
                <w:color w:val="000000"/>
                <w:sz w:val="20"/>
                <w:szCs w:val="20"/>
                <w:lang w:val="en-US" w:eastAsia="nb-NO"/>
              </w:rPr>
            </w:pPr>
            <w:r w:rsidRPr="0060006A">
              <w:rPr>
                <w:rFonts w:eastAsia="Times New Roman" w:cstheme="minorHAnsi"/>
                <w:color w:val="000000"/>
                <w:sz w:val="20"/>
                <w:szCs w:val="20"/>
                <w:lang w:val="en-US" w:eastAsia="nb-NO"/>
              </w:rPr>
              <w:t>Duplicate object</w:t>
            </w:r>
          </w:p>
        </w:tc>
        <w:tc>
          <w:tcPr>
            <w:tcW w:w="709" w:type="dxa"/>
            <w:tcBorders>
              <w:left w:val="single" w:sz="8" w:space="0" w:color="auto"/>
            </w:tcBorders>
            <w:shd w:val="clear" w:color="auto" w:fill="BFBFBF" w:themeFill="background1" w:themeFillShade="BF"/>
          </w:tcPr>
          <w:p w14:paraId="5B7220AF" w14:textId="601B741B"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24D8B700" w14:textId="184227D9"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28F13E36" w14:textId="3CFF62DC"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8" w:type="dxa"/>
            <w:shd w:val="clear" w:color="auto" w:fill="BFBFBF" w:themeFill="background1" w:themeFillShade="BF"/>
          </w:tcPr>
          <w:p w14:paraId="6944F32F" w14:textId="2C806026"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9" w:type="dxa"/>
            <w:shd w:val="clear" w:color="auto" w:fill="BFBFBF" w:themeFill="background1" w:themeFillShade="BF"/>
          </w:tcPr>
          <w:p w14:paraId="5678A0E7" w14:textId="53F55D8E"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9" w:type="dxa"/>
            <w:tcBorders>
              <w:right w:val="single" w:sz="8" w:space="0" w:color="auto"/>
            </w:tcBorders>
            <w:shd w:val="clear" w:color="auto" w:fill="BFBFBF" w:themeFill="background1" w:themeFillShade="BF"/>
          </w:tcPr>
          <w:p w14:paraId="4C4D22F0" w14:textId="071302EE"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sz w:val="20"/>
                <w:szCs w:val="20"/>
                <w:lang w:val="en-US" w:eastAsia="nb-NO"/>
              </w:rPr>
              <w:t>X</w:t>
            </w:r>
          </w:p>
        </w:tc>
        <w:tc>
          <w:tcPr>
            <w:tcW w:w="709" w:type="dxa"/>
            <w:tcBorders>
              <w:left w:val="single" w:sz="8" w:space="0" w:color="auto"/>
            </w:tcBorders>
            <w:shd w:val="clear" w:color="auto" w:fill="auto"/>
            <w:noWrap/>
            <w:hideMark/>
          </w:tcPr>
          <w:p w14:paraId="58D6AB6F"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 </w:t>
            </w:r>
          </w:p>
        </w:tc>
        <w:tc>
          <w:tcPr>
            <w:tcW w:w="708" w:type="dxa"/>
            <w:shd w:val="clear" w:color="auto" w:fill="auto"/>
            <w:noWrap/>
            <w:hideMark/>
          </w:tcPr>
          <w:p w14:paraId="3E7BA2A8"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10" w:type="dxa"/>
            <w:shd w:val="clear" w:color="auto" w:fill="auto"/>
            <w:noWrap/>
            <w:hideMark/>
          </w:tcPr>
          <w:p w14:paraId="281BDF00"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shd w:val="clear" w:color="auto" w:fill="auto"/>
            <w:noWrap/>
            <w:hideMark/>
          </w:tcPr>
          <w:p w14:paraId="5046BFEB"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9" w:type="dxa"/>
            <w:shd w:val="clear" w:color="auto" w:fill="auto"/>
            <w:noWrap/>
            <w:hideMark/>
          </w:tcPr>
          <w:p w14:paraId="453D67B2"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tcBorders>
              <w:right w:val="single" w:sz="8" w:space="0" w:color="auto"/>
            </w:tcBorders>
            <w:shd w:val="clear" w:color="auto" w:fill="auto"/>
            <w:noWrap/>
            <w:hideMark/>
          </w:tcPr>
          <w:p w14:paraId="5FC002E3"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 xml:space="preserve">X                               </w:t>
            </w:r>
          </w:p>
        </w:tc>
      </w:tr>
      <w:tr w:rsidR="0060006A" w:rsidRPr="0060006A" w14:paraId="6F64BA2D" w14:textId="77777777" w:rsidTr="000434D6">
        <w:trPr>
          <w:trHeight w:val="415"/>
        </w:trPr>
        <w:tc>
          <w:tcPr>
            <w:tcW w:w="1408" w:type="dxa"/>
            <w:tcBorders>
              <w:left w:val="single" w:sz="8" w:space="0" w:color="auto"/>
              <w:right w:val="single" w:sz="8" w:space="0" w:color="auto"/>
            </w:tcBorders>
            <w:shd w:val="clear" w:color="auto" w:fill="auto"/>
            <w:noWrap/>
          </w:tcPr>
          <w:p w14:paraId="1B843944" w14:textId="3DE5B035" w:rsidR="0060006A" w:rsidRPr="0060006A" w:rsidRDefault="0060006A" w:rsidP="00141699">
            <w:pPr>
              <w:spacing w:line="240" w:lineRule="auto"/>
              <w:rPr>
                <w:rFonts w:eastAsia="Times New Roman" w:cstheme="minorHAnsi"/>
                <w:color w:val="000000"/>
                <w:sz w:val="20"/>
                <w:szCs w:val="20"/>
                <w:lang w:val="en-US" w:eastAsia="nb-NO"/>
              </w:rPr>
            </w:pPr>
            <w:r w:rsidRPr="0060006A">
              <w:rPr>
                <w:rFonts w:eastAsia="Times New Roman" w:cstheme="minorHAnsi"/>
                <w:color w:val="000000"/>
                <w:sz w:val="20"/>
                <w:szCs w:val="20"/>
                <w:lang w:val="en-US" w:eastAsia="nb-NO"/>
              </w:rPr>
              <w:t>External</w:t>
            </w:r>
          </w:p>
        </w:tc>
        <w:tc>
          <w:tcPr>
            <w:tcW w:w="709" w:type="dxa"/>
            <w:tcBorders>
              <w:left w:val="single" w:sz="8" w:space="0" w:color="auto"/>
            </w:tcBorders>
            <w:shd w:val="clear" w:color="auto" w:fill="BFBFBF" w:themeFill="background1" w:themeFillShade="BF"/>
          </w:tcPr>
          <w:p w14:paraId="37EAC6AD" w14:textId="11D0001C"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0F4AF9B5" w14:textId="73A0EA24"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4A5A3E90" w14:textId="7F435B37"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8" w:type="dxa"/>
            <w:shd w:val="clear" w:color="auto" w:fill="BFBFBF" w:themeFill="background1" w:themeFillShade="BF"/>
          </w:tcPr>
          <w:p w14:paraId="4488B69D" w14:textId="49EC74D5"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709" w:type="dxa"/>
            <w:shd w:val="clear" w:color="auto" w:fill="BFBFBF" w:themeFill="background1" w:themeFillShade="BF"/>
          </w:tcPr>
          <w:p w14:paraId="3A959F2C" w14:textId="153244DE"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709" w:type="dxa"/>
            <w:tcBorders>
              <w:right w:val="single" w:sz="8" w:space="0" w:color="auto"/>
            </w:tcBorders>
            <w:shd w:val="clear" w:color="auto" w:fill="BFBFBF" w:themeFill="background1" w:themeFillShade="BF"/>
          </w:tcPr>
          <w:p w14:paraId="73E0F88E"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p>
        </w:tc>
        <w:tc>
          <w:tcPr>
            <w:tcW w:w="709" w:type="dxa"/>
            <w:tcBorders>
              <w:left w:val="single" w:sz="8" w:space="0" w:color="auto"/>
            </w:tcBorders>
            <w:shd w:val="clear" w:color="auto" w:fill="auto"/>
            <w:noWrap/>
          </w:tcPr>
          <w:p w14:paraId="6CB3DF3E"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p>
        </w:tc>
        <w:tc>
          <w:tcPr>
            <w:tcW w:w="708" w:type="dxa"/>
            <w:shd w:val="clear" w:color="auto" w:fill="auto"/>
            <w:noWrap/>
          </w:tcPr>
          <w:p w14:paraId="4B8839B8"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p>
        </w:tc>
        <w:tc>
          <w:tcPr>
            <w:tcW w:w="710" w:type="dxa"/>
            <w:shd w:val="clear" w:color="auto" w:fill="auto"/>
            <w:noWrap/>
          </w:tcPr>
          <w:p w14:paraId="441B2CC6" w14:textId="2297C892"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shd w:val="clear" w:color="auto" w:fill="auto"/>
            <w:noWrap/>
          </w:tcPr>
          <w:p w14:paraId="6191751B" w14:textId="33F63CBE"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9" w:type="dxa"/>
            <w:shd w:val="clear" w:color="auto" w:fill="auto"/>
            <w:noWrap/>
          </w:tcPr>
          <w:p w14:paraId="24466A19" w14:textId="0885053E"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tcBorders>
              <w:right w:val="single" w:sz="8" w:space="0" w:color="auto"/>
            </w:tcBorders>
            <w:shd w:val="clear" w:color="auto" w:fill="auto"/>
            <w:noWrap/>
          </w:tcPr>
          <w:p w14:paraId="3C60FA07" w14:textId="7226C22F"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r>
      <w:tr w:rsidR="0060006A" w:rsidRPr="0060006A" w14:paraId="11F82B10" w14:textId="77777777" w:rsidTr="000434D6">
        <w:trPr>
          <w:trHeight w:val="218"/>
        </w:trPr>
        <w:tc>
          <w:tcPr>
            <w:tcW w:w="1408" w:type="dxa"/>
            <w:tcBorders>
              <w:left w:val="single" w:sz="8" w:space="0" w:color="auto"/>
              <w:right w:val="single" w:sz="8" w:space="0" w:color="auto"/>
            </w:tcBorders>
            <w:shd w:val="clear" w:color="auto" w:fill="auto"/>
            <w:noWrap/>
            <w:hideMark/>
          </w:tcPr>
          <w:p w14:paraId="4290257A" w14:textId="6F52303D" w:rsidR="0060006A" w:rsidRPr="0060006A" w:rsidRDefault="0060006A" w:rsidP="00141699">
            <w:pPr>
              <w:spacing w:line="240" w:lineRule="auto"/>
              <w:rPr>
                <w:rFonts w:eastAsia="Times New Roman" w:cstheme="minorHAnsi"/>
                <w:color w:val="000000"/>
                <w:sz w:val="20"/>
                <w:szCs w:val="20"/>
                <w:lang w:val="en-US" w:eastAsia="nb-NO"/>
              </w:rPr>
            </w:pPr>
            <w:r w:rsidRPr="0060006A">
              <w:rPr>
                <w:rFonts w:eastAsia="Times New Roman" w:cstheme="minorHAnsi"/>
                <w:color w:val="000000"/>
                <w:sz w:val="20"/>
                <w:szCs w:val="20"/>
                <w:lang w:val="en-US" w:eastAsia="nb-NO"/>
              </w:rPr>
              <w:t xml:space="preserve">Fire </w:t>
            </w:r>
            <w:r w:rsidR="00227F6C">
              <w:rPr>
                <w:rFonts w:eastAsia="Times New Roman" w:cstheme="minorHAnsi"/>
                <w:color w:val="000000"/>
                <w:sz w:val="20"/>
                <w:szCs w:val="20"/>
                <w:lang w:val="en-US" w:eastAsia="nb-NO"/>
              </w:rPr>
              <w:t>rating</w:t>
            </w:r>
          </w:p>
        </w:tc>
        <w:tc>
          <w:tcPr>
            <w:tcW w:w="709" w:type="dxa"/>
            <w:tcBorders>
              <w:left w:val="single" w:sz="8" w:space="0" w:color="auto"/>
            </w:tcBorders>
            <w:shd w:val="clear" w:color="auto" w:fill="BFBFBF" w:themeFill="background1" w:themeFillShade="BF"/>
          </w:tcPr>
          <w:p w14:paraId="2B8CBEFF" w14:textId="3968B32A"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5794764D" w14:textId="00AE2F8C"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758B5298" w14:textId="3562C6CE"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8" w:type="dxa"/>
            <w:shd w:val="clear" w:color="auto" w:fill="BFBFBF" w:themeFill="background1" w:themeFillShade="BF"/>
          </w:tcPr>
          <w:p w14:paraId="66993AB1" w14:textId="031F01CB"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709" w:type="dxa"/>
            <w:shd w:val="clear" w:color="auto" w:fill="BFBFBF" w:themeFill="background1" w:themeFillShade="BF"/>
          </w:tcPr>
          <w:p w14:paraId="5FD227B5" w14:textId="4BD28731"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709" w:type="dxa"/>
            <w:tcBorders>
              <w:right w:val="single" w:sz="8" w:space="0" w:color="auto"/>
            </w:tcBorders>
            <w:shd w:val="clear" w:color="auto" w:fill="BFBFBF" w:themeFill="background1" w:themeFillShade="BF"/>
          </w:tcPr>
          <w:p w14:paraId="2895D21D"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p>
        </w:tc>
        <w:tc>
          <w:tcPr>
            <w:tcW w:w="709" w:type="dxa"/>
            <w:tcBorders>
              <w:left w:val="single" w:sz="8" w:space="0" w:color="auto"/>
            </w:tcBorders>
            <w:shd w:val="clear" w:color="auto" w:fill="auto"/>
            <w:noWrap/>
            <w:hideMark/>
          </w:tcPr>
          <w:p w14:paraId="7DEA1F87" w14:textId="29D0CC64"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 </w:t>
            </w:r>
          </w:p>
        </w:tc>
        <w:tc>
          <w:tcPr>
            <w:tcW w:w="708" w:type="dxa"/>
            <w:shd w:val="clear" w:color="auto" w:fill="auto"/>
            <w:noWrap/>
            <w:hideMark/>
          </w:tcPr>
          <w:p w14:paraId="19C87927"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 </w:t>
            </w:r>
          </w:p>
        </w:tc>
        <w:tc>
          <w:tcPr>
            <w:tcW w:w="710" w:type="dxa"/>
            <w:shd w:val="clear" w:color="auto" w:fill="auto"/>
            <w:noWrap/>
            <w:hideMark/>
          </w:tcPr>
          <w:p w14:paraId="3ADC916E" w14:textId="5022DB7D"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shd w:val="clear" w:color="auto" w:fill="auto"/>
            <w:noWrap/>
            <w:hideMark/>
          </w:tcPr>
          <w:p w14:paraId="3AC3EEA5"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9" w:type="dxa"/>
            <w:shd w:val="clear" w:color="auto" w:fill="auto"/>
            <w:noWrap/>
            <w:hideMark/>
          </w:tcPr>
          <w:p w14:paraId="09A706F0"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tcBorders>
              <w:right w:val="single" w:sz="8" w:space="0" w:color="auto"/>
            </w:tcBorders>
            <w:shd w:val="clear" w:color="auto" w:fill="auto"/>
            <w:noWrap/>
            <w:hideMark/>
          </w:tcPr>
          <w:p w14:paraId="67C1D43E"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r>
      <w:tr w:rsidR="0060006A" w:rsidRPr="0060006A" w14:paraId="67DCFA3C" w14:textId="77777777" w:rsidTr="000434D6">
        <w:trPr>
          <w:trHeight w:val="290"/>
        </w:trPr>
        <w:tc>
          <w:tcPr>
            <w:tcW w:w="1408" w:type="dxa"/>
            <w:tcBorders>
              <w:left w:val="single" w:sz="8" w:space="0" w:color="auto"/>
              <w:right w:val="single" w:sz="8" w:space="0" w:color="auto"/>
            </w:tcBorders>
            <w:shd w:val="clear" w:color="auto" w:fill="auto"/>
            <w:noWrap/>
            <w:hideMark/>
          </w:tcPr>
          <w:p w14:paraId="17C2CAF6" w14:textId="609ED46D" w:rsidR="0060006A" w:rsidRPr="0060006A" w:rsidRDefault="0060006A" w:rsidP="00141699">
            <w:pPr>
              <w:spacing w:line="240" w:lineRule="auto"/>
              <w:rPr>
                <w:rFonts w:eastAsia="Times New Roman" w:cstheme="minorHAnsi"/>
                <w:color w:val="000000"/>
                <w:sz w:val="20"/>
                <w:szCs w:val="20"/>
                <w:lang w:val="en-US" w:eastAsia="nb-NO"/>
              </w:rPr>
            </w:pPr>
            <w:proofErr w:type="gramStart"/>
            <w:r w:rsidRPr="0060006A">
              <w:rPr>
                <w:rFonts w:eastAsia="Times New Roman" w:cstheme="minorHAnsi"/>
                <w:color w:val="000000"/>
                <w:sz w:val="20"/>
                <w:szCs w:val="20"/>
                <w:lang w:val="en-US" w:eastAsia="nb-NO"/>
              </w:rPr>
              <w:t>Acoustical</w:t>
            </w:r>
            <w:proofErr w:type="gramEnd"/>
            <w:r w:rsidRPr="0060006A">
              <w:rPr>
                <w:rFonts w:eastAsia="Times New Roman" w:cstheme="minorHAnsi"/>
                <w:color w:val="000000"/>
                <w:sz w:val="20"/>
                <w:szCs w:val="20"/>
                <w:lang w:val="en-US" w:eastAsia="nb-NO"/>
              </w:rPr>
              <w:t xml:space="preserve"> property</w:t>
            </w:r>
          </w:p>
        </w:tc>
        <w:tc>
          <w:tcPr>
            <w:tcW w:w="709" w:type="dxa"/>
            <w:tcBorders>
              <w:left w:val="single" w:sz="8" w:space="0" w:color="auto"/>
            </w:tcBorders>
            <w:shd w:val="clear" w:color="auto" w:fill="BFBFBF" w:themeFill="background1" w:themeFillShade="BF"/>
          </w:tcPr>
          <w:p w14:paraId="692A0226" w14:textId="7A5C6BC0"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1B00E912" w14:textId="469EA2C8"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0CFA0E77" w14:textId="43CA1EC7"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708" w:type="dxa"/>
            <w:shd w:val="clear" w:color="auto" w:fill="BFBFBF" w:themeFill="background1" w:themeFillShade="BF"/>
          </w:tcPr>
          <w:p w14:paraId="451F7C7B" w14:textId="7CEC9444"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709" w:type="dxa"/>
            <w:shd w:val="clear" w:color="auto" w:fill="BFBFBF" w:themeFill="background1" w:themeFillShade="BF"/>
          </w:tcPr>
          <w:p w14:paraId="04EBD6C8" w14:textId="1F6D749D"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709" w:type="dxa"/>
            <w:tcBorders>
              <w:right w:val="single" w:sz="8" w:space="0" w:color="auto"/>
            </w:tcBorders>
            <w:shd w:val="clear" w:color="auto" w:fill="BFBFBF" w:themeFill="background1" w:themeFillShade="BF"/>
          </w:tcPr>
          <w:p w14:paraId="22A0C102"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p>
        </w:tc>
        <w:tc>
          <w:tcPr>
            <w:tcW w:w="709" w:type="dxa"/>
            <w:tcBorders>
              <w:left w:val="single" w:sz="8" w:space="0" w:color="auto"/>
            </w:tcBorders>
            <w:shd w:val="clear" w:color="auto" w:fill="auto"/>
            <w:noWrap/>
            <w:hideMark/>
          </w:tcPr>
          <w:p w14:paraId="101558A4" w14:textId="43B1621D"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 </w:t>
            </w:r>
          </w:p>
        </w:tc>
        <w:tc>
          <w:tcPr>
            <w:tcW w:w="708" w:type="dxa"/>
            <w:shd w:val="clear" w:color="auto" w:fill="auto"/>
            <w:noWrap/>
            <w:hideMark/>
          </w:tcPr>
          <w:p w14:paraId="1DF6329E"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 </w:t>
            </w:r>
          </w:p>
        </w:tc>
        <w:tc>
          <w:tcPr>
            <w:tcW w:w="710" w:type="dxa"/>
            <w:shd w:val="clear" w:color="auto" w:fill="auto"/>
            <w:noWrap/>
            <w:hideMark/>
          </w:tcPr>
          <w:p w14:paraId="0900A33B"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shd w:val="clear" w:color="auto" w:fill="auto"/>
            <w:noWrap/>
            <w:hideMark/>
          </w:tcPr>
          <w:p w14:paraId="7882BB03"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9" w:type="dxa"/>
            <w:shd w:val="clear" w:color="auto" w:fill="auto"/>
            <w:noWrap/>
            <w:hideMark/>
          </w:tcPr>
          <w:p w14:paraId="4A4D6537"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tcBorders>
              <w:right w:val="single" w:sz="8" w:space="0" w:color="auto"/>
            </w:tcBorders>
            <w:shd w:val="clear" w:color="auto" w:fill="auto"/>
            <w:noWrap/>
            <w:hideMark/>
          </w:tcPr>
          <w:p w14:paraId="1630C407"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r>
      <w:tr w:rsidR="0060006A" w:rsidRPr="0060006A" w14:paraId="6871227D" w14:textId="77777777" w:rsidTr="000434D6">
        <w:trPr>
          <w:trHeight w:val="290"/>
        </w:trPr>
        <w:tc>
          <w:tcPr>
            <w:tcW w:w="1408" w:type="dxa"/>
            <w:tcBorders>
              <w:left w:val="single" w:sz="8" w:space="0" w:color="auto"/>
              <w:right w:val="single" w:sz="8" w:space="0" w:color="auto"/>
            </w:tcBorders>
            <w:shd w:val="clear" w:color="auto" w:fill="auto"/>
            <w:noWrap/>
            <w:hideMark/>
          </w:tcPr>
          <w:p w14:paraId="6C072AB9" w14:textId="77777777" w:rsidR="0060006A" w:rsidRPr="0060006A" w:rsidRDefault="0060006A" w:rsidP="00141699">
            <w:pPr>
              <w:spacing w:line="240" w:lineRule="auto"/>
              <w:rPr>
                <w:rFonts w:eastAsia="Times New Roman" w:cstheme="minorHAnsi"/>
                <w:color w:val="000000"/>
                <w:sz w:val="20"/>
                <w:szCs w:val="20"/>
                <w:lang w:val="en-US" w:eastAsia="nb-NO"/>
              </w:rPr>
            </w:pPr>
            <w:r w:rsidRPr="0060006A">
              <w:rPr>
                <w:rFonts w:eastAsia="Times New Roman" w:cstheme="minorHAnsi"/>
                <w:color w:val="000000"/>
                <w:sz w:val="20"/>
                <w:szCs w:val="20"/>
                <w:lang w:val="en-US" w:eastAsia="nb-NO"/>
              </w:rPr>
              <w:t>U-value</w:t>
            </w:r>
          </w:p>
        </w:tc>
        <w:tc>
          <w:tcPr>
            <w:tcW w:w="709" w:type="dxa"/>
            <w:tcBorders>
              <w:left w:val="single" w:sz="8" w:space="0" w:color="auto"/>
            </w:tcBorders>
            <w:shd w:val="clear" w:color="auto" w:fill="BFBFBF" w:themeFill="background1" w:themeFillShade="BF"/>
          </w:tcPr>
          <w:p w14:paraId="4AC4D9E1" w14:textId="63F6B07F"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3CEC2DFC" w14:textId="09DDE935"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567" w:type="dxa"/>
            <w:shd w:val="clear" w:color="auto" w:fill="BFBFBF" w:themeFill="background1" w:themeFillShade="BF"/>
          </w:tcPr>
          <w:p w14:paraId="4BACFC14" w14:textId="77777777"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708" w:type="dxa"/>
            <w:shd w:val="clear" w:color="auto" w:fill="BFBFBF" w:themeFill="background1" w:themeFillShade="BF"/>
          </w:tcPr>
          <w:p w14:paraId="24FEECFF" w14:textId="7009A42C"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709" w:type="dxa"/>
            <w:shd w:val="clear" w:color="auto" w:fill="BFBFBF" w:themeFill="background1" w:themeFillShade="BF"/>
          </w:tcPr>
          <w:p w14:paraId="732B5D7B" w14:textId="63F76588"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709" w:type="dxa"/>
            <w:tcBorders>
              <w:right w:val="single" w:sz="8" w:space="0" w:color="auto"/>
            </w:tcBorders>
            <w:shd w:val="clear" w:color="auto" w:fill="BFBFBF" w:themeFill="background1" w:themeFillShade="BF"/>
          </w:tcPr>
          <w:p w14:paraId="3FFA0695"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p>
        </w:tc>
        <w:tc>
          <w:tcPr>
            <w:tcW w:w="709" w:type="dxa"/>
            <w:tcBorders>
              <w:left w:val="single" w:sz="8" w:space="0" w:color="auto"/>
            </w:tcBorders>
            <w:shd w:val="clear" w:color="auto" w:fill="auto"/>
            <w:noWrap/>
            <w:hideMark/>
          </w:tcPr>
          <w:p w14:paraId="3744DD61" w14:textId="39071DCC"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 </w:t>
            </w:r>
          </w:p>
        </w:tc>
        <w:tc>
          <w:tcPr>
            <w:tcW w:w="708" w:type="dxa"/>
            <w:shd w:val="clear" w:color="auto" w:fill="auto"/>
            <w:noWrap/>
            <w:hideMark/>
          </w:tcPr>
          <w:p w14:paraId="67EDA016"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 </w:t>
            </w:r>
          </w:p>
        </w:tc>
        <w:tc>
          <w:tcPr>
            <w:tcW w:w="710" w:type="dxa"/>
            <w:shd w:val="clear" w:color="auto" w:fill="auto"/>
            <w:noWrap/>
            <w:hideMark/>
          </w:tcPr>
          <w:p w14:paraId="222361A2"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shd w:val="clear" w:color="auto" w:fill="auto"/>
            <w:noWrap/>
            <w:hideMark/>
          </w:tcPr>
          <w:p w14:paraId="42653E12"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9" w:type="dxa"/>
            <w:shd w:val="clear" w:color="auto" w:fill="auto"/>
            <w:noWrap/>
            <w:hideMark/>
          </w:tcPr>
          <w:p w14:paraId="410B178C"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tcBorders>
              <w:right w:val="single" w:sz="8" w:space="0" w:color="auto"/>
            </w:tcBorders>
            <w:shd w:val="clear" w:color="auto" w:fill="auto"/>
            <w:noWrap/>
            <w:hideMark/>
          </w:tcPr>
          <w:p w14:paraId="61933BFC"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r>
      <w:tr w:rsidR="0060006A" w:rsidRPr="0060006A" w14:paraId="1D2209DB" w14:textId="77777777" w:rsidTr="000434D6">
        <w:trPr>
          <w:trHeight w:val="290"/>
        </w:trPr>
        <w:tc>
          <w:tcPr>
            <w:tcW w:w="1408" w:type="dxa"/>
            <w:tcBorders>
              <w:left w:val="single" w:sz="8" w:space="0" w:color="auto"/>
              <w:bottom w:val="single" w:sz="8" w:space="0" w:color="auto"/>
              <w:right w:val="single" w:sz="8" w:space="0" w:color="auto"/>
            </w:tcBorders>
            <w:shd w:val="clear" w:color="auto" w:fill="auto"/>
            <w:noWrap/>
            <w:hideMark/>
          </w:tcPr>
          <w:p w14:paraId="0CBD635A" w14:textId="155C80B2" w:rsidR="0060006A" w:rsidRPr="0060006A" w:rsidRDefault="0060006A" w:rsidP="00141699">
            <w:pPr>
              <w:spacing w:line="240" w:lineRule="auto"/>
              <w:rPr>
                <w:rFonts w:eastAsia="Times New Roman" w:cstheme="minorHAnsi"/>
                <w:color w:val="000000"/>
                <w:sz w:val="20"/>
                <w:szCs w:val="20"/>
                <w:lang w:val="en-US" w:eastAsia="nb-NO"/>
              </w:rPr>
            </w:pPr>
            <w:r w:rsidRPr="0060006A">
              <w:rPr>
                <w:rFonts w:eastAsia="Times New Roman" w:cstheme="minorHAnsi"/>
                <w:color w:val="000000"/>
                <w:sz w:val="20"/>
                <w:szCs w:val="20"/>
                <w:lang w:val="en-US" w:eastAsia="nb-NO"/>
              </w:rPr>
              <w:t>Load-bearing</w:t>
            </w:r>
          </w:p>
        </w:tc>
        <w:tc>
          <w:tcPr>
            <w:tcW w:w="709" w:type="dxa"/>
            <w:tcBorders>
              <w:left w:val="single" w:sz="8" w:space="0" w:color="auto"/>
              <w:bottom w:val="single" w:sz="8" w:space="0" w:color="auto"/>
            </w:tcBorders>
            <w:shd w:val="clear" w:color="auto" w:fill="BFBFBF" w:themeFill="background1" w:themeFillShade="BF"/>
          </w:tcPr>
          <w:p w14:paraId="578D2873" w14:textId="77777777"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567" w:type="dxa"/>
            <w:tcBorders>
              <w:bottom w:val="single" w:sz="8" w:space="0" w:color="auto"/>
            </w:tcBorders>
            <w:shd w:val="clear" w:color="auto" w:fill="BFBFBF" w:themeFill="background1" w:themeFillShade="BF"/>
          </w:tcPr>
          <w:p w14:paraId="724D874B" w14:textId="7CE77C01"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567" w:type="dxa"/>
            <w:tcBorders>
              <w:bottom w:val="single" w:sz="8" w:space="0" w:color="auto"/>
            </w:tcBorders>
            <w:shd w:val="clear" w:color="auto" w:fill="BFBFBF" w:themeFill="background1" w:themeFillShade="BF"/>
          </w:tcPr>
          <w:p w14:paraId="234C32F2" w14:textId="2C416CAF" w:rsidR="0060006A" w:rsidRPr="00664DAA" w:rsidRDefault="0060006A" w:rsidP="00141699">
            <w:pPr>
              <w:spacing w:line="240" w:lineRule="auto"/>
              <w:jc w:val="center"/>
              <w:rPr>
                <w:rFonts w:eastAsia="Times New Roman" w:cstheme="minorHAnsi"/>
                <w:color w:val="000000"/>
                <w:sz w:val="20"/>
                <w:szCs w:val="20"/>
                <w:lang w:val="en-US" w:eastAsia="nb-NO"/>
              </w:rPr>
            </w:pPr>
            <w:r w:rsidRPr="00664DAA">
              <w:rPr>
                <w:rFonts w:eastAsia="Times New Roman" w:cstheme="minorHAnsi"/>
                <w:color w:val="000000"/>
                <w:sz w:val="20"/>
                <w:szCs w:val="20"/>
                <w:lang w:val="en-US" w:eastAsia="nb-NO"/>
              </w:rPr>
              <w:t>X</w:t>
            </w:r>
          </w:p>
        </w:tc>
        <w:tc>
          <w:tcPr>
            <w:tcW w:w="708" w:type="dxa"/>
            <w:tcBorders>
              <w:bottom w:val="single" w:sz="8" w:space="0" w:color="auto"/>
            </w:tcBorders>
            <w:shd w:val="clear" w:color="auto" w:fill="BFBFBF" w:themeFill="background1" w:themeFillShade="BF"/>
          </w:tcPr>
          <w:p w14:paraId="6327B03E" w14:textId="603A46BE"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709" w:type="dxa"/>
            <w:tcBorders>
              <w:bottom w:val="single" w:sz="8" w:space="0" w:color="auto"/>
            </w:tcBorders>
            <w:shd w:val="clear" w:color="auto" w:fill="BFBFBF" w:themeFill="background1" w:themeFillShade="BF"/>
          </w:tcPr>
          <w:p w14:paraId="09D36E61" w14:textId="62D6BD43" w:rsidR="0060006A" w:rsidRPr="00664DAA" w:rsidRDefault="0060006A" w:rsidP="00141699">
            <w:pPr>
              <w:spacing w:line="240" w:lineRule="auto"/>
              <w:jc w:val="center"/>
              <w:rPr>
                <w:rFonts w:eastAsia="Times New Roman" w:cstheme="minorHAnsi"/>
                <w:color w:val="000000"/>
                <w:sz w:val="20"/>
                <w:szCs w:val="20"/>
                <w:lang w:val="en-US" w:eastAsia="nb-NO"/>
              </w:rPr>
            </w:pPr>
          </w:p>
        </w:tc>
        <w:tc>
          <w:tcPr>
            <w:tcW w:w="709" w:type="dxa"/>
            <w:tcBorders>
              <w:bottom w:val="single" w:sz="8" w:space="0" w:color="auto"/>
              <w:right w:val="single" w:sz="8" w:space="0" w:color="auto"/>
            </w:tcBorders>
            <w:shd w:val="clear" w:color="auto" w:fill="BFBFBF" w:themeFill="background1" w:themeFillShade="BF"/>
          </w:tcPr>
          <w:p w14:paraId="7984005C"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p>
        </w:tc>
        <w:tc>
          <w:tcPr>
            <w:tcW w:w="709" w:type="dxa"/>
            <w:tcBorders>
              <w:left w:val="single" w:sz="8" w:space="0" w:color="auto"/>
              <w:bottom w:val="single" w:sz="8" w:space="0" w:color="auto"/>
            </w:tcBorders>
            <w:shd w:val="clear" w:color="auto" w:fill="auto"/>
            <w:noWrap/>
            <w:hideMark/>
          </w:tcPr>
          <w:p w14:paraId="599902D7" w14:textId="1276A6E1"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 </w:t>
            </w:r>
          </w:p>
        </w:tc>
        <w:tc>
          <w:tcPr>
            <w:tcW w:w="708" w:type="dxa"/>
            <w:tcBorders>
              <w:bottom w:val="single" w:sz="8" w:space="0" w:color="auto"/>
            </w:tcBorders>
            <w:shd w:val="clear" w:color="auto" w:fill="auto"/>
            <w:noWrap/>
            <w:hideMark/>
          </w:tcPr>
          <w:p w14:paraId="5E0EE50B"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 </w:t>
            </w:r>
          </w:p>
        </w:tc>
        <w:tc>
          <w:tcPr>
            <w:tcW w:w="710" w:type="dxa"/>
            <w:tcBorders>
              <w:bottom w:val="single" w:sz="8" w:space="0" w:color="auto"/>
            </w:tcBorders>
            <w:shd w:val="clear" w:color="auto" w:fill="auto"/>
            <w:noWrap/>
            <w:hideMark/>
          </w:tcPr>
          <w:p w14:paraId="7C75C942"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tcBorders>
              <w:bottom w:val="single" w:sz="8" w:space="0" w:color="auto"/>
            </w:tcBorders>
            <w:shd w:val="clear" w:color="auto" w:fill="auto"/>
            <w:noWrap/>
            <w:hideMark/>
          </w:tcPr>
          <w:p w14:paraId="4DB6E941"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9" w:type="dxa"/>
            <w:tcBorders>
              <w:bottom w:val="single" w:sz="8" w:space="0" w:color="auto"/>
            </w:tcBorders>
            <w:shd w:val="clear" w:color="auto" w:fill="auto"/>
            <w:noWrap/>
            <w:hideMark/>
          </w:tcPr>
          <w:p w14:paraId="7D1F3B40"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c>
          <w:tcPr>
            <w:tcW w:w="708" w:type="dxa"/>
            <w:tcBorders>
              <w:bottom w:val="single" w:sz="8" w:space="0" w:color="auto"/>
              <w:right w:val="single" w:sz="8" w:space="0" w:color="auto"/>
            </w:tcBorders>
            <w:shd w:val="clear" w:color="auto" w:fill="auto"/>
            <w:noWrap/>
            <w:hideMark/>
          </w:tcPr>
          <w:p w14:paraId="323101E2" w14:textId="77777777" w:rsidR="0060006A" w:rsidRPr="0060006A" w:rsidRDefault="0060006A" w:rsidP="00141699">
            <w:pPr>
              <w:spacing w:line="240" w:lineRule="auto"/>
              <w:jc w:val="center"/>
              <w:rPr>
                <w:rFonts w:eastAsia="Times New Roman" w:cstheme="minorHAnsi"/>
                <w:color w:val="000000" w:themeColor="text1"/>
                <w:sz w:val="20"/>
                <w:szCs w:val="20"/>
                <w:lang w:val="en-US" w:eastAsia="nb-NO"/>
              </w:rPr>
            </w:pPr>
            <w:r w:rsidRPr="0060006A">
              <w:rPr>
                <w:rFonts w:eastAsia="Times New Roman" w:cstheme="minorHAnsi"/>
                <w:color w:val="000000" w:themeColor="text1"/>
                <w:sz w:val="20"/>
                <w:szCs w:val="20"/>
                <w:lang w:val="en-US" w:eastAsia="nb-NO"/>
              </w:rPr>
              <w:t>X</w:t>
            </w:r>
          </w:p>
        </w:tc>
      </w:tr>
      <w:tr w:rsidR="00141699" w:rsidRPr="0060006A" w14:paraId="1365589D" w14:textId="77777777" w:rsidTr="004A7AF1">
        <w:trPr>
          <w:trHeight w:val="290"/>
        </w:trPr>
        <w:tc>
          <w:tcPr>
            <w:tcW w:w="9629" w:type="dxa"/>
            <w:gridSpan w:val="13"/>
            <w:tcBorders>
              <w:top w:val="single" w:sz="8" w:space="0" w:color="auto"/>
              <w:left w:val="single" w:sz="8" w:space="0" w:color="auto"/>
              <w:right w:val="single" w:sz="8" w:space="0" w:color="auto"/>
            </w:tcBorders>
            <w:shd w:val="clear" w:color="auto" w:fill="auto"/>
            <w:noWrap/>
          </w:tcPr>
          <w:p w14:paraId="2127EABF" w14:textId="580EC6ED" w:rsidR="00141699" w:rsidRPr="0060006A" w:rsidRDefault="00141699" w:rsidP="00141699">
            <w:pPr>
              <w:tabs>
                <w:tab w:val="left" w:pos="284"/>
              </w:tabs>
              <w:ind w:left="284" w:hanging="284"/>
              <w:rPr>
                <w:rFonts w:cstheme="minorHAnsi"/>
                <w:sz w:val="20"/>
                <w:szCs w:val="20"/>
                <w:lang w:val="en-US"/>
              </w:rPr>
            </w:pPr>
            <w:r w:rsidRPr="0060006A">
              <w:rPr>
                <w:rFonts w:cstheme="minorHAnsi"/>
                <w:sz w:val="20"/>
                <w:szCs w:val="20"/>
                <w:vertAlign w:val="superscript"/>
                <w:lang w:val="en-US"/>
              </w:rPr>
              <w:t>1</w:t>
            </w:r>
            <w:r w:rsidRPr="0060006A">
              <w:rPr>
                <w:rFonts w:cstheme="minorHAnsi"/>
                <w:sz w:val="20"/>
                <w:szCs w:val="20"/>
                <w:lang w:val="en-US"/>
              </w:rPr>
              <w:t xml:space="preserve"> </w:t>
            </w:r>
            <w:r w:rsidRPr="0060006A">
              <w:rPr>
                <w:rFonts w:cstheme="minorHAnsi"/>
                <w:sz w:val="20"/>
                <w:szCs w:val="20"/>
                <w:lang w:val="en-US"/>
              </w:rPr>
              <w:tab/>
              <w:t xml:space="preserve">Requirements are explained in the table below, 2.1.1 Explanation of requirements for alphanumerical information. </w:t>
            </w:r>
          </w:p>
        </w:tc>
      </w:tr>
      <w:tr w:rsidR="00141699" w:rsidRPr="00BB3E8C" w14:paraId="26597D4E" w14:textId="77777777" w:rsidTr="004A7AF1">
        <w:trPr>
          <w:trHeight w:val="290"/>
        </w:trPr>
        <w:tc>
          <w:tcPr>
            <w:tcW w:w="9629" w:type="dxa"/>
            <w:gridSpan w:val="13"/>
            <w:tcBorders>
              <w:left w:val="single" w:sz="8" w:space="0" w:color="auto"/>
              <w:right w:val="single" w:sz="8" w:space="0" w:color="auto"/>
            </w:tcBorders>
            <w:shd w:val="clear" w:color="auto" w:fill="auto"/>
            <w:noWrap/>
          </w:tcPr>
          <w:p w14:paraId="33001CB1" w14:textId="1916A24C" w:rsidR="00141699" w:rsidRPr="00BB3E8C" w:rsidRDefault="00141699" w:rsidP="00BB3E8C">
            <w:pPr>
              <w:tabs>
                <w:tab w:val="left" w:pos="284"/>
              </w:tabs>
              <w:ind w:left="284" w:hanging="284"/>
              <w:rPr>
                <w:rFonts w:cstheme="minorHAnsi"/>
                <w:sz w:val="20"/>
                <w:szCs w:val="20"/>
                <w:vertAlign w:val="superscript"/>
                <w:lang w:val="en-US"/>
              </w:rPr>
            </w:pPr>
            <w:r w:rsidRPr="00BB3E8C">
              <w:rPr>
                <w:rFonts w:cstheme="minorHAnsi"/>
                <w:sz w:val="20"/>
                <w:szCs w:val="20"/>
                <w:vertAlign w:val="superscript"/>
                <w:lang w:val="en-US"/>
              </w:rPr>
              <w:t>2</w:t>
            </w:r>
            <w:r w:rsidR="00BB3E8C">
              <w:rPr>
                <w:rFonts w:cstheme="minorHAnsi"/>
                <w:sz w:val="20"/>
                <w:szCs w:val="20"/>
                <w:vertAlign w:val="superscript"/>
                <w:lang w:val="en-US"/>
              </w:rPr>
              <w:tab/>
            </w:r>
            <w:proofErr w:type="gramStart"/>
            <w:r w:rsidR="00BB3E8C" w:rsidRPr="00BB3E8C">
              <w:rPr>
                <w:rFonts w:cstheme="minorHAnsi"/>
                <w:sz w:val="20"/>
                <w:szCs w:val="20"/>
                <w:lang w:val="en-US"/>
              </w:rPr>
              <w:t>ARC</w:t>
            </w:r>
            <w:proofErr w:type="gramEnd"/>
            <w:r w:rsidR="00BB3E8C" w:rsidRPr="00BB3E8C">
              <w:rPr>
                <w:rFonts w:cstheme="minorHAnsi"/>
                <w:sz w:val="20"/>
                <w:szCs w:val="20"/>
                <w:lang w:val="en-US"/>
              </w:rPr>
              <w:t xml:space="preserve"> = Architectural, LAN = Landscape architectural, STR = Structural engineering, PLU = Plumbing Engineering, MEC = Mechanical engineering, ELE = Electrical engineering</w:t>
            </w:r>
          </w:p>
        </w:tc>
      </w:tr>
      <w:tr w:rsidR="00141699" w:rsidRPr="0060006A" w14:paraId="300F1028" w14:textId="77777777" w:rsidTr="004A7AF1">
        <w:trPr>
          <w:trHeight w:val="290"/>
        </w:trPr>
        <w:tc>
          <w:tcPr>
            <w:tcW w:w="9629" w:type="dxa"/>
            <w:gridSpan w:val="13"/>
            <w:tcBorders>
              <w:left w:val="single" w:sz="8" w:space="0" w:color="auto"/>
              <w:right w:val="single" w:sz="8" w:space="0" w:color="auto"/>
            </w:tcBorders>
            <w:shd w:val="clear" w:color="auto" w:fill="auto"/>
            <w:noWrap/>
          </w:tcPr>
          <w:p w14:paraId="070042CB" w14:textId="10345152" w:rsidR="00141699" w:rsidRPr="0060006A" w:rsidRDefault="00141699" w:rsidP="00141699">
            <w:pPr>
              <w:tabs>
                <w:tab w:val="left" w:pos="284"/>
              </w:tabs>
              <w:ind w:left="284" w:hanging="284"/>
              <w:rPr>
                <w:rFonts w:cstheme="minorHAnsi"/>
                <w:sz w:val="20"/>
                <w:szCs w:val="20"/>
                <w:lang w:val="en-US"/>
              </w:rPr>
            </w:pPr>
            <w:r w:rsidRPr="0060006A">
              <w:rPr>
                <w:rFonts w:cstheme="minorHAnsi"/>
                <w:sz w:val="20"/>
                <w:szCs w:val="20"/>
                <w:vertAlign w:val="superscript"/>
                <w:lang w:val="en-US"/>
              </w:rPr>
              <w:t>3</w:t>
            </w:r>
            <w:r w:rsidRPr="0060006A">
              <w:rPr>
                <w:rFonts w:cstheme="minorHAnsi"/>
                <w:sz w:val="20"/>
                <w:szCs w:val="20"/>
                <w:lang w:val="en-US"/>
              </w:rPr>
              <w:t xml:space="preserve"> </w:t>
            </w:r>
            <w:r w:rsidRPr="0060006A">
              <w:rPr>
                <w:rFonts w:cstheme="minorHAnsi"/>
                <w:sz w:val="20"/>
                <w:szCs w:val="20"/>
                <w:lang w:val="en-US"/>
              </w:rPr>
              <w:tab/>
              <w:t xml:space="preserve">PS = Project Stage. The project stages refer to ISO 29481-1 as a common reference. Read more in clause 3.3 Project stages. </w:t>
            </w:r>
          </w:p>
        </w:tc>
      </w:tr>
      <w:tr w:rsidR="00141699" w:rsidRPr="0060006A" w14:paraId="7916592D" w14:textId="77777777" w:rsidTr="004A7AF1">
        <w:trPr>
          <w:trHeight w:val="290"/>
        </w:trPr>
        <w:tc>
          <w:tcPr>
            <w:tcW w:w="9629" w:type="dxa"/>
            <w:gridSpan w:val="13"/>
            <w:tcBorders>
              <w:left w:val="single" w:sz="8" w:space="0" w:color="auto"/>
              <w:bottom w:val="single" w:sz="8" w:space="0" w:color="auto"/>
              <w:right w:val="single" w:sz="8" w:space="0" w:color="auto"/>
            </w:tcBorders>
            <w:shd w:val="clear" w:color="auto" w:fill="auto"/>
            <w:noWrap/>
          </w:tcPr>
          <w:p w14:paraId="068D62DC" w14:textId="70F8601B" w:rsidR="00141699" w:rsidRPr="0060006A" w:rsidRDefault="00141699" w:rsidP="00141699">
            <w:pPr>
              <w:tabs>
                <w:tab w:val="left" w:pos="284"/>
              </w:tabs>
              <w:ind w:left="284" w:hanging="284"/>
              <w:rPr>
                <w:rFonts w:cstheme="minorHAnsi"/>
                <w:sz w:val="20"/>
                <w:szCs w:val="20"/>
                <w:lang w:val="en-US"/>
              </w:rPr>
            </w:pPr>
            <w:r w:rsidRPr="0060006A">
              <w:rPr>
                <w:rFonts w:cstheme="minorHAnsi"/>
                <w:sz w:val="20"/>
                <w:szCs w:val="20"/>
                <w:vertAlign w:val="superscript"/>
                <w:lang w:val="en-US"/>
              </w:rPr>
              <w:t>4</w:t>
            </w:r>
            <w:r w:rsidRPr="0060006A">
              <w:rPr>
                <w:rFonts w:cstheme="minorHAnsi"/>
                <w:sz w:val="20"/>
                <w:szCs w:val="20"/>
                <w:lang w:val="en-US"/>
              </w:rPr>
              <w:t xml:space="preserve"> </w:t>
            </w:r>
            <w:r w:rsidRPr="0060006A">
              <w:rPr>
                <w:rFonts w:cstheme="minorHAnsi"/>
                <w:sz w:val="20"/>
                <w:szCs w:val="20"/>
                <w:lang w:val="en-US"/>
              </w:rPr>
              <w:tab/>
              <w:t xml:space="preserve">Applies only to elements with </w:t>
            </w:r>
            <w:proofErr w:type="spellStart"/>
            <w:r w:rsidRPr="0060006A">
              <w:rPr>
                <w:rFonts w:cstheme="minorHAnsi"/>
                <w:sz w:val="20"/>
                <w:szCs w:val="20"/>
                <w:lang w:val="en-US"/>
              </w:rPr>
              <w:t>Pset_XxxCommon</w:t>
            </w:r>
            <w:proofErr w:type="spellEnd"/>
            <w:r w:rsidRPr="0060006A">
              <w:rPr>
                <w:rFonts w:cstheme="minorHAnsi"/>
                <w:sz w:val="20"/>
                <w:szCs w:val="20"/>
                <w:lang w:val="en-US"/>
              </w:rPr>
              <w:t xml:space="preserve">. </w:t>
            </w:r>
            <w:proofErr w:type="spellStart"/>
            <w:r w:rsidRPr="0060006A">
              <w:rPr>
                <w:rFonts w:cstheme="minorHAnsi"/>
                <w:sz w:val="20"/>
                <w:szCs w:val="20"/>
                <w:lang w:val="en-US"/>
              </w:rPr>
              <w:t>XxxCommon</w:t>
            </w:r>
            <w:proofErr w:type="spellEnd"/>
            <w:r w:rsidRPr="0060006A">
              <w:rPr>
                <w:rFonts w:cstheme="minorHAnsi"/>
                <w:sz w:val="20"/>
                <w:szCs w:val="20"/>
                <w:lang w:val="en-US"/>
              </w:rPr>
              <w:t xml:space="preserve"> indicates that requirements for the property are found on property sets for specific object classes, e.g. </w:t>
            </w:r>
            <w:proofErr w:type="spellStart"/>
            <w:r w:rsidRPr="0060006A">
              <w:rPr>
                <w:rFonts w:cstheme="minorHAnsi"/>
                <w:sz w:val="20"/>
                <w:szCs w:val="20"/>
                <w:lang w:val="en-US"/>
              </w:rPr>
              <w:t>IfcWallCommon</w:t>
            </w:r>
            <w:proofErr w:type="spellEnd"/>
            <w:r w:rsidRPr="0060006A">
              <w:rPr>
                <w:rFonts w:cstheme="minorHAnsi"/>
                <w:sz w:val="20"/>
                <w:szCs w:val="20"/>
                <w:lang w:val="en-US"/>
              </w:rPr>
              <w:t xml:space="preserve">. </w:t>
            </w:r>
            <w:proofErr w:type="spellStart"/>
            <w:r w:rsidRPr="0060006A">
              <w:rPr>
                <w:rFonts w:cstheme="minorHAnsi"/>
                <w:sz w:val="20"/>
                <w:szCs w:val="20"/>
                <w:lang w:val="en-US"/>
              </w:rPr>
              <w:t>Xxx</w:t>
            </w:r>
            <w:proofErr w:type="spellEnd"/>
            <w:r w:rsidRPr="0060006A">
              <w:rPr>
                <w:rFonts w:cstheme="minorHAnsi"/>
                <w:sz w:val="20"/>
                <w:szCs w:val="20"/>
                <w:lang w:val="en-US"/>
              </w:rPr>
              <w:t xml:space="preserve"> is used to indicate that it applies to several object classes, e.g. columns, beams, walls, decks, doors, windows etc.</w:t>
            </w:r>
          </w:p>
        </w:tc>
      </w:tr>
      <w:bookmarkEnd w:id="5"/>
    </w:tbl>
    <w:p w14:paraId="19F34BBB" w14:textId="77777777" w:rsidR="00DD0C98" w:rsidRPr="00460DA5" w:rsidRDefault="00DD0C98" w:rsidP="00DB4AF8">
      <w:pPr>
        <w:tabs>
          <w:tab w:val="left" w:pos="284"/>
        </w:tabs>
        <w:ind w:left="284" w:hanging="284"/>
        <w:rPr>
          <w:rFonts w:cstheme="minorHAnsi"/>
          <w:lang w:val="en-US"/>
        </w:rPr>
      </w:pPr>
    </w:p>
    <w:p w14:paraId="508852CE" w14:textId="0356A3CE" w:rsidR="00FD4589" w:rsidRPr="00460DA5" w:rsidRDefault="00FD4589">
      <w:pPr>
        <w:spacing w:after="160" w:line="259" w:lineRule="auto"/>
        <w:rPr>
          <w:rFonts w:cstheme="minorHAnsi"/>
          <w:b/>
          <w:bCs/>
          <w:lang w:val="en-US"/>
        </w:rPr>
      </w:pPr>
      <w:r w:rsidRPr="00460DA5">
        <w:rPr>
          <w:rFonts w:cstheme="minorHAnsi"/>
          <w:b/>
          <w:bCs/>
          <w:lang w:val="en-US"/>
        </w:rPr>
        <w:br w:type="page"/>
      </w:r>
    </w:p>
    <w:p w14:paraId="45508945" w14:textId="77777777" w:rsidR="00904823" w:rsidRPr="00460DA5" w:rsidRDefault="00904823" w:rsidP="00904823">
      <w:pPr>
        <w:rPr>
          <w:lang w:val="en-US"/>
        </w:rPr>
      </w:pPr>
    </w:p>
    <w:p w14:paraId="542A10F1" w14:textId="5DE85563" w:rsidR="00930DE0" w:rsidRPr="00460DA5" w:rsidRDefault="00231330" w:rsidP="00231330">
      <w:pPr>
        <w:pStyle w:val="Overskrift3"/>
      </w:pPr>
      <w:r>
        <w:t>2.5</w:t>
      </w:r>
      <w:r>
        <w:tab/>
      </w:r>
      <w:r w:rsidR="00930DE0" w:rsidRPr="00460DA5">
        <w:t xml:space="preserve">Explanation of requirements for </w:t>
      </w:r>
      <w:r w:rsidR="00D27545" w:rsidRPr="00460DA5">
        <w:t>alphanumerical</w:t>
      </w:r>
      <w:r w:rsidR="00930DE0" w:rsidRPr="00460DA5">
        <w:t xml:space="preserve"> information</w:t>
      </w:r>
    </w:p>
    <w:p w14:paraId="2410186F" w14:textId="32F3C98E" w:rsidR="00F84A61" w:rsidRPr="00460DA5" w:rsidRDefault="00F84A61" w:rsidP="00F84A61">
      <w:pPr>
        <w:rPr>
          <w:lang w:val="en-US" w:eastAsia="nb-NO"/>
        </w:rPr>
      </w:pPr>
      <w:r w:rsidRPr="00460DA5">
        <w:rPr>
          <w:lang w:val="en-US" w:eastAsia="nb-NO"/>
        </w:rPr>
        <w:t xml:space="preserve">This table explains the requirements for alphanumerical information specified in table 1. The information shall be exchanged in a standardized and consistent manner and shall be quality assured. </w:t>
      </w:r>
    </w:p>
    <w:p w14:paraId="634FBA3F" w14:textId="77777777" w:rsidR="00BA4E21" w:rsidRDefault="00BA4E21" w:rsidP="00240834">
      <w:pPr>
        <w:rPr>
          <w:lang w:val="en-US" w:eastAsia="nb-NO"/>
        </w:rPr>
      </w:pPr>
    </w:p>
    <w:p w14:paraId="623EC2A8" w14:textId="73E30506" w:rsidR="00BA4E21" w:rsidRPr="00664DAA" w:rsidRDefault="00231330" w:rsidP="00231330">
      <w:pPr>
        <w:pStyle w:val="Overskrift4"/>
      </w:pPr>
      <w:r>
        <w:t>2.5.1</w:t>
      </w:r>
      <w:r>
        <w:tab/>
      </w:r>
      <w:r w:rsidR="00BA4E21" w:rsidRPr="00664DAA">
        <w:t>Object type name</w:t>
      </w:r>
    </w:p>
    <w:p w14:paraId="7A518853" w14:textId="77777777" w:rsidR="00BA4E21" w:rsidRPr="00240834" w:rsidRDefault="00BA4E21" w:rsidP="00240834">
      <w:pPr>
        <w:rPr>
          <w:lang w:val="en-US" w:eastAsia="nb-NO"/>
        </w:rPr>
      </w:pPr>
      <w:r w:rsidRPr="00240834">
        <w:rPr>
          <w:lang w:val="en-US" w:eastAsia="nb-NO"/>
        </w:rPr>
        <w:t xml:space="preserve">Identifies the type of the element. Identification of </w:t>
      </w:r>
      <w:proofErr w:type="gramStart"/>
      <w:r w:rsidRPr="00240834">
        <w:rPr>
          <w:lang w:val="en-US" w:eastAsia="nb-NO"/>
        </w:rPr>
        <w:t>type</w:t>
      </w:r>
      <w:proofErr w:type="gramEnd"/>
      <w:r w:rsidRPr="00240834">
        <w:rPr>
          <w:lang w:val="en-US" w:eastAsia="nb-NO"/>
        </w:rPr>
        <w:t xml:space="preserve"> is important for cost analysis, building specification, linking to product documentation etc.  </w:t>
      </w:r>
    </w:p>
    <w:p w14:paraId="24E7CD44" w14:textId="77777777" w:rsidR="00BA4E21" w:rsidRPr="00240834" w:rsidRDefault="00BA4E21" w:rsidP="00240834">
      <w:pPr>
        <w:rPr>
          <w:lang w:val="en-US" w:eastAsia="nb-NO"/>
        </w:rPr>
      </w:pPr>
      <w:r w:rsidRPr="00240834">
        <w:rPr>
          <w:lang w:val="en-US" w:eastAsia="nb-NO"/>
        </w:rPr>
        <w:t xml:space="preserve">Name is specified as an attribute of </w:t>
      </w:r>
      <w:proofErr w:type="spellStart"/>
      <w:r w:rsidRPr="00240834">
        <w:rPr>
          <w:lang w:val="en-US" w:eastAsia="nb-NO"/>
        </w:rPr>
        <w:t>IfcRoot</w:t>
      </w:r>
      <w:proofErr w:type="spellEnd"/>
      <w:r w:rsidRPr="00240834">
        <w:rPr>
          <w:lang w:val="en-US" w:eastAsia="nb-NO"/>
        </w:rPr>
        <w:t xml:space="preserve">. </w:t>
      </w:r>
      <w:r w:rsidRPr="00240834">
        <w:rPr>
          <w:lang w:val="en-US" w:eastAsia="nb-NO"/>
        </w:rPr>
        <w:br/>
        <w:t xml:space="preserve">Elements are the common term for all object classes that represent physical building objects. e.g. pillar, staircase, pump and lamp. </w:t>
      </w:r>
    </w:p>
    <w:p w14:paraId="5542C716" w14:textId="6BBA7FF1" w:rsidR="00BA4E21" w:rsidRPr="00240834" w:rsidRDefault="00BA4E21" w:rsidP="00240834">
      <w:pPr>
        <w:rPr>
          <w:lang w:val="en-US" w:eastAsia="nb-NO"/>
        </w:rPr>
      </w:pPr>
      <w:r w:rsidRPr="00240834">
        <w:rPr>
          <w:lang w:val="en-US" w:eastAsia="nb-NO"/>
        </w:rPr>
        <w:t>Ideally the name is allocated on the entity’s object type. However, some authoring tools use Name on the object type for other purposes. In that case it may be necessary to allocate the object type name on the object occurrence.</w:t>
      </w:r>
    </w:p>
    <w:p w14:paraId="4CE49968" w14:textId="1D467FFD" w:rsidR="00BA4E21" w:rsidRPr="00240834" w:rsidRDefault="00BA4E21" w:rsidP="00240834">
      <w:pPr>
        <w:rPr>
          <w:lang w:val="en-US" w:eastAsia="nb-NO"/>
        </w:rPr>
      </w:pPr>
      <w:r w:rsidRPr="00240834">
        <w:rPr>
          <w:lang w:val="en-US" w:eastAsia="nb-NO"/>
        </w:rPr>
        <w:t xml:space="preserve">The object type name is specified using </w:t>
      </w:r>
      <w:proofErr w:type="spellStart"/>
      <w:r w:rsidRPr="00240834">
        <w:rPr>
          <w:lang w:val="en-US" w:eastAsia="nb-NO"/>
        </w:rPr>
        <w:t>IfcRoot.Name</w:t>
      </w:r>
      <w:proofErr w:type="spellEnd"/>
      <w:r w:rsidRPr="00240834">
        <w:rPr>
          <w:lang w:val="en-US" w:eastAsia="nb-NO"/>
        </w:rPr>
        <w:t xml:space="preserve"> on the object's type.</w:t>
      </w:r>
    </w:p>
    <w:p w14:paraId="7BCDF21D" w14:textId="77777777" w:rsidR="00BA4E21" w:rsidRPr="00240834" w:rsidRDefault="00BA4E21" w:rsidP="00240834">
      <w:pPr>
        <w:rPr>
          <w:lang w:val="en-US" w:eastAsia="nb-NO"/>
        </w:rPr>
      </w:pPr>
    </w:p>
    <w:p w14:paraId="53D18829" w14:textId="6496CA7B" w:rsidR="00BA4E21" w:rsidRPr="00664DAA" w:rsidRDefault="00231330" w:rsidP="00231330">
      <w:pPr>
        <w:pStyle w:val="Overskrift4"/>
      </w:pPr>
      <w:r>
        <w:t>2.5.2</w:t>
      </w:r>
      <w:r>
        <w:tab/>
      </w:r>
      <w:r w:rsidR="009D7A8B" w:rsidRPr="0060006A">
        <w:rPr>
          <w:rFonts w:eastAsia="Times New Roman"/>
          <w:color w:val="000000"/>
          <w:sz w:val="20"/>
          <w:szCs w:val="20"/>
        </w:rPr>
        <w:t xml:space="preserve">Object type </w:t>
      </w:r>
      <w:r w:rsidR="009D7A8B">
        <w:rPr>
          <w:rFonts w:eastAsia="Times New Roman"/>
          <w:color w:val="000000"/>
          <w:sz w:val="20"/>
          <w:szCs w:val="20"/>
        </w:rPr>
        <w:t>d</w:t>
      </w:r>
      <w:r w:rsidR="00BA4E21" w:rsidRPr="00664DAA">
        <w:t>escriptive name</w:t>
      </w:r>
    </w:p>
    <w:p w14:paraId="6C37FA0C" w14:textId="60CD307C" w:rsidR="00BA4E21" w:rsidRPr="00240834" w:rsidRDefault="00BA4E21" w:rsidP="00240834">
      <w:pPr>
        <w:rPr>
          <w:lang w:val="en-US" w:eastAsia="nb-NO"/>
        </w:rPr>
      </w:pPr>
      <w:r w:rsidRPr="00240834">
        <w:rPr>
          <w:lang w:val="en-US" w:eastAsia="nb-NO"/>
        </w:rPr>
        <w:t xml:space="preserve">Descriptive names are used e.g. by calculator and description manager to understand what the object is. </w:t>
      </w:r>
      <w:r w:rsidRPr="00240834">
        <w:rPr>
          <w:lang w:val="en-US" w:eastAsia="nb-NO"/>
        </w:rPr>
        <w:br/>
        <w:t>For technical disciplines: If the object type code is enough to indicate the object, this is not needed.</w:t>
      </w:r>
    </w:p>
    <w:p w14:paraId="707B6CA6" w14:textId="2C319B01" w:rsidR="00BA4E21" w:rsidRPr="00240834" w:rsidRDefault="00BA4E21" w:rsidP="00240834">
      <w:pPr>
        <w:rPr>
          <w:lang w:val="en-US" w:eastAsia="nb-NO"/>
        </w:rPr>
      </w:pPr>
      <w:r w:rsidRPr="00240834">
        <w:rPr>
          <w:lang w:val="en-US" w:eastAsia="nb-NO"/>
        </w:rPr>
        <w:t xml:space="preserve">The object type name is specified using </w:t>
      </w:r>
      <w:proofErr w:type="spellStart"/>
      <w:r w:rsidRPr="00240834">
        <w:rPr>
          <w:lang w:val="en-US" w:eastAsia="nb-NO"/>
        </w:rPr>
        <w:t>IfcRoot</w:t>
      </w:r>
      <w:proofErr w:type="gramStart"/>
      <w:r w:rsidRPr="00240834">
        <w:rPr>
          <w:lang w:val="en-US" w:eastAsia="nb-NO"/>
        </w:rPr>
        <w:t>.Description</w:t>
      </w:r>
      <w:proofErr w:type="spellEnd"/>
      <w:proofErr w:type="gramEnd"/>
      <w:r w:rsidRPr="00240834">
        <w:rPr>
          <w:lang w:val="en-US" w:eastAsia="nb-NO"/>
        </w:rPr>
        <w:t xml:space="preserve"> on the object's type.</w:t>
      </w:r>
    </w:p>
    <w:p w14:paraId="16684B5C" w14:textId="77777777" w:rsidR="00BA4E21" w:rsidRPr="00240834" w:rsidRDefault="00BA4E21" w:rsidP="00240834">
      <w:pPr>
        <w:rPr>
          <w:lang w:val="en-US" w:eastAsia="nb-NO"/>
        </w:rPr>
      </w:pPr>
    </w:p>
    <w:p w14:paraId="3F9F47A3" w14:textId="641413C0" w:rsidR="00BA4E21" w:rsidRPr="00664DAA" w:rsidRDefault="00231330" w:rsidP="00231330">
      <w:pPr>
        <w:pStyle w:val="Overskrift4"/>
      </w:pPr>
      <w:r>
        <w:t>2.5.3</w:t>
      </w:r>
      <w:r>
        <w:tab/>
      </w:r>
      <w:r w:rsidR="009D7A8B" w:rsidRPr="0060006A">
        <w:rPr>
          <w:rFonts w:eastAsia="Times New Roman"/>
          <w:color w:val="000000"/>
          <w:sz w:val="20"/>
          <w:szCs w:val="20"/>
        </w:rPr>
        <w:t xml:space="preserve">Object </w:t>
      </w:r>
      <w:r w:rsidR="009D7A8B">
        <w:rPr>
          <w:rFonts w:eastAsia="Times New Roman"/>
          <w:color w:val="000000"/>
          <w:sz w:val="20"/>
          <w:szCs w:val="20"/>
        </w:rPr>
        <w:t>o</w:t>
      </w:r>
      <w:r w:rsidR="009D7A8B" w:rsidRPr="0060006A">
        <w:rPr>
          <w:rFonts w:eastAsia="Times New Roman"/>
          <w:color w:val="000000"/>
          <w:sz w:val="20"/>
          <w:szCs w:val="20"/>
        </w:rPr>
        <w:t>ccurrence</w:t>
      </w:r>
      <w:r w:rsidR="009D7A8B">
        <w:rPr>
          <w:rFonts w:eastAsia="Times New Roman"/>
          <w:color w:val="000000"/>
          <w:sz w:val="20"/>
          <w:szCs w:val="20"/>
        </w:rPr>
        <w:t xml:space="preserve"> name</w:t>
      </w:r>
    </w:p>
    <w:p w14:paraId="5C8C17F9" w14:textId="77777777" w:rsidR="00BA4E21" w:rsidRPr="00240834" w:rsidRDefault="00BA4E21" w:rsidP="00240834">
      <w:pPr>
        <w:rPr>
          <w:lang w:val="en-US" w:eastAsia="nb-NO"/>
        </w:rPr>
      </w:pPr>
      <w:r w:rsidRPr="00240834">
        <w:rPr>
          <w:lang w:val="en-US" w:eastAsia="nb-NO"/>
        </w:rPr>
        <w:t xml:space="preserve">Identification code for the element’s occurrence. This information is necessary for document information specifically for the separate occurrence of the object. This is typically a component class code followed by a serialized number. </w:t>
      </w:r>
    </w:p>
    <w:p w14:paraId="05808A8C" w14:textId="77777777" w:rsidR="00BA4E21" w:rsidRPr="00240834" w:rsidRDefault="00BA4E21" w:rsidP="00240834">
      <w:pPr>
        <w:rPr>
          <w:lang w:val="en-US" w:eastAsia="nb-NO"/>
        </w:rPr>
      </w:pPr>
      <w:r w:rsidRPr="00240834">
        <w:rPr>
          <w:lang w:val="en-US" w:eastAsia="nb-NO"/>
        </w:rPr>
        <w:t xml:space="preserve">The object type name is specified using </w:t>
      </w:r>
      <w:proofErr w:type="spellStart"/>
      <w:r w:rsidRPr="00240834">
        <w:rPr>
          <w:lang w:val="en-US" w:eastAsia="nb-NO"/>
        </w:rPr>
        <w:t>IfcRoot.Name</w:t>
      </w:r>
      <w:proofErr w:type="spellEnd"/>
      <w:r w:rsidRPr="00240834">
        <w:rPr>
          <w:lang w:val="en-US" w:eastAsia="nb-NO"/>
        </w:rPr>
        <w:t xml:space="preserve"> on the object's instance level.</w:t>
      </w:r>
    </w:p>
    <w:p w14:paraId="5453D57D" w14:textId="77777777" w:rsidR="00BA4E21" w:rsidRPr="00240834" w:rsidRDefault="00BA4E21" w:rsidP="00240834">
      <w:pPr>
        <w:rPr>
          <w:lang w:val="en-US" w:eastAsia="nb-NO"/>
        </w:rPr>
      </w:pPr>
    </w:p>
    <w:p w14:paraId="2B6A5F4B" w14:textId="5ABEA199" w:rsidR="00BA4E21" w:rsidRPr="00664DAA" w:rsidRDefault="00231330" w:rsidP="00231330">
      <w:pPr>
        <w:pStyle w:val="Overskrift4"/>
      </w:pPr>
      <w:r>
        <w:t>2.5.5</w:t>
      </w:r>
      <w:r>
        <w:tab/>
      </w:r>
      <w:r w:rsidR="00BA4E21" w:rsidRPr="00664DAA">
        <w:t>Location of (technical) system</w:t>
      </w:r>
    </w:p>
    <w:p w14:paraId="03DF86D1" w14:textId="09F0C284" w:rsidR="00BA4E21" w:rsidRPr="00240834" w:rsidRDefault="00BA4E21" w:rsidP="00240834">
      <w:pPr>
        <w:rPr>
          <w:lang w:val="en-US" w:eastAsia="nb-NO"/>
        </w:rPr>
      </w:pPr>
      <w:r w:rsidRPr="00240834">
        <w:rPr>
          <w:lang w:val="en-US" w:eastAsia="nb-NO"/>
        </w:rPr>
        <w:t xml:space="preserve">This is a project specific code communicating the location of the primary system. This usually applies to technical systems, but is can also apply to grouping building components into a functional system e.g. “building </w:t>
      </w:r>
      <w:proofErr w:type="gramStart"/>
      <w:r w:rsidRPr="00240834">
        <w:rPr>
          <w:lang w:val="en-US" w:eastAsia="nb-NO"/>
        </w:rPr>
        <w:t>envelope“</w:t>
      </w:r>
      <w:proofErr w:type="gramEnd"/>
      <w:r w:rsidRPr="00240834">
        <w:rPr>
          <w:lang w:val="en-US" w:eastAsia="nb-NO"/>
        </w:rPr>
        <w:t xml:space="preserve">. The code is not supported by IFC. It requires a </w:t>
      </w:r>
      <w:proofErr w:type="spellStart"/>
      <w:proofErr w:type="gramStart"/>
      <w:r w:rsidRPr="00240834">
        <w:rPr>
          <w:lang w:val="en-US" w:eastAsia="nb-NO"/>
        </w:rPr>
        <w:t>userdefined</w:t>
      </w:r>
      <w:proofErr w:type="spellEnd"/>
      <w:proofErr w:type="gramEnd"/>
      <w:r w:rsidRPr="00240834">
        <w:rPr>
          <w:lang w:val="en-US" w:eastAsia="nb-NO"/>
        </w:rPr>
        <w:t xml:space="preserve"> property set and property. E.g. </w:t>
      </w:r>
      <w:proofErr w:type="spellStart"/>
      <w:r w:rsidRPr="00240834">
        <w:rPr>
          <w:lang w:val="en-US" w:eastAsia="nb-NO"/>
        </w:rPr>
        <w:t>EUHARM_Reference</w:t>
      </w:r>
      <w:proofErr w:type="spellEnd"/>
      <w:r w:rsidR="001F7DC5">
        <w:rPr>
          <w:rStyle w:val="Fotnotereferanse"/>
          <w:lang w:val="en-US" w:eastAsia="nb-NO"/>
        </w:rPr>
        <w:footnoteReference w:id="1"/>
      </w:r>
      <w:r w:rsidRPr="00240834">
        <w:rPr>
          <w:lang w:val="en-US" w:eastAsia="nb-NO"/>
        </w:rPr>
        <w:t>_RefPriSysLoc</w:t>
      </w:r>
    </w:p>
    <w:p w14:paraId="53E43D6E" w14:textId="77777777" w:rsidR="00BA4E21" w:rsidRPr="00240834" w:rsidRDefault="00BA4E21" w:rsidP="00240834">
      <w:pPr>
        <w:rPr>
          <w:lang w:val="en-US" w:eastAsia="nb-NO"/>
        </w:rPr>
      </w:pPr>
    </w:p>
    <w:p w14:paraId="441AB760" w14:textId="5E4A5ECB" w:rsidR="00BA4E21" w:rsidRPr="00664DAA" w:rsidRDefault="00231330" w:rsidP="00231330">
      <w:pPr>
        <w:pStyle w:val="Overskrift4"/>
      </w:pPr>
      <w:r>
        <w:t>2.5.6</w:t>
      </w:r>
      <w:r>
        <w:tab/>
      </w:r>
      <w:r w:rsidR="00BA4E21" w:rsidRPr="00664DAA">
        <w:t>System code</w:t>
      </w:r>
    </w:p>
    <w:p w14:paraId="2FF7491E" w14:textId="5B1A2C04" w:rsidR="00BA4E21" w:rsidRPr="00240834" w:rsidRDefault="00BA4E21" w:rsidP="00240834">
      <w:pPr>
        <w:rPr>
          <w:lang w:val="en-US" w:eastAsia="nb-NO"/>
        </w:rPr>
      </w:pPr>
      <w:r w:rsidRPr="00240834">
        <w:rPr>
          <w:lang w:val="en-US" w:eastAsia="nb-NO"/>
        </w:rPr>
        <w:t xml:space="preserve">The code of the primary system that the object belongs to. This is important to communicate the objects </w:t>
      </w:r>
      <w:proofErr w:type="gramStart"/>
      <w:r w:rsidRPr="00240834">
        <w:rPr>
          <w:lang w:val="en-US" w:eastAsia="nb-NO"/>
        </w:rPr>
        <w:t>relation</w:t>
      </w:r>
      <w:proofErr w:type="gramEnd"/>
      <w:r w:rsidRPr="00240834">
        <w:rPr>
          <w:lang w:val="en-US" w:eastAsia="nb-NO"/>
        </w:rPr>
        <w:t xml:space="preserve"> to a system. This usually applies to technical systems, but is can also apply to grouping building components into a functional system e.g. “building </w:t>
      </w:r>
      <w:proofErr w:type="gramStart"/>
      <w:r w:rsidRPr="00240834">
        <w:rPr>
          <w:lang w:val="en-US" w:eastAsia="nb-NO"/>
        </w:rPr>
        <w:t>envelope“</w:t>
      </w:r>
      <w:proofErr w:type="gramEnd"/>
      <w:r w:rsidRPr="00240834">
        <w:rPr>
          <w:lang w:val="en-US" w:eastAsia="nb-NO"/>
        </w:rPr>
        <w:t xml:space="preserve">. The code is not supported by IFC. It requires a </w:t>
      </w:r>
      <w:proofErr w:type="spellStart"/>
      <w:proofErr w:type="gramStart"/>
      <w:r w:rsidRPr="00240834">
        <w:rPr>
          <w:lang w:val="en-US" w:eastAsia="nb-NO"/>
        </w:rPr>
        <w:t>userdefined</w:t>
      </w:r>
      <w:proofErr w:type="spellEnd"/>
      <w:proofErr w:type="gramEnd"/>
      <w:r w:rsidRPr="00240834">
        <w:rPr>
          <w:lang w:val="en-US" w:eastAsia="nb-NO"/>
        </w:rPr>
        <w:t xml:space="preserve"> property set and property. E.g. </w:t>
      </w:r>
      <w:proofErr w:type="spellStart"/>
      <w:r w:rsidRPr="00240834">
        <w:rPr>
          <w:lang w:val="en-US" w:eastAsia="nb-NO"/>
        </w:rPr>
        <w:t>EUHARM_Reference.RefPriSysOcc</w:t>
      </w:r>
      <w:proofErr w:type="spellEnd"/>
    </w:p>
    <w:p w14:paraId="32F85FD4" w14:textId="77777777" w:rsidR="00BA4E21" w:rsidRPr="00240834" w:rsidRDefault="00BA4E21" w:rsidP="00240834">
      <w:pPr>
        <w:rPr>
          <w:lang w:val="en-US" w:eastAsia="nb-NO"/>
        </w:rPr>
      </w:pPr>
    </w:p>
    <w:p w14:paraId="5A3F6B4B" w14:textId="66238762" w:rsidR="00BA4E21" w:rsidRPr="00664DAA" w:rsidRDefault="00231330" w:rsidP="00231330">
      <w:pPr>
        <w:pStyle w:val="Overskrift4"/>
      </w:pPr>
      <w:r>
        <w:lastRenderedPageBreak/>
        <w:t>2.5.7</w:t>
      </w:r>
      <w:r>
        <w:tab/>
      </w:r>
      <w:r w:rsidR="00240834" w:rsidRPr="00664DAA">
        <w:t>Process Status Code (MMI)</w:t>
      </w:r>
    </w:p>
    <w:p w14:paraId="0D65893B" w14:textId="5F9EC33F" w:rsidR="00BA4E21" w:rsidRPr="00240834" w:rsidRDefault="00240834" w:rsidP="00240834">
      <w:pPr>
        <w:rPr>
          <w:lang w:val="en-US" w:eastAsia="nb-NO"/>
        </w:rPr>
      </w:pPr>
      <w:r w:rsidRPr="00240834">
        <w:rPr>
          <w:lang w:val="en-US" w:eastAsia="nb-NO"/>
        </w:rPr>
        <w:t>A code communicating the model</w:t>
      </w:r>
      <w:r w:rsidR="009C0A00">
        <w:rPr>
          <w:lang w:val="en-US" w:eastAsia="nb-NO"/>
        </w:rPr>
        <w:t>’</w:t>
      </w:r>
      <w:r w:rsidRPr="00240834">
        <w:rPr>
          <w:lang w:val="en-US" w:eastAsia="nb-NO"/>
        </w:rPr>
        <w:t xml:space="preserve">s maturity, on object level, according to the project’s decisions and QA processes. The code is not supported by IFC. It requires a </w:t>
      </w:r>
      <w:proofErr w:type="spellStart"/>
      <w:r w:rsidRPr="00240834">
        <w:rPr>
          <w:lang w:val="en-US" w:eastAsia="nb-NO"/>
        </w:rPr>
        <w:t>userdefined</w:t>
      </w:r>
      <w:proofErr w:type="spellEnd"/>
      <w:r w:rsidRPr="00240834">
        <w:rPr>
          <w:lang w:val="en-US" w:eastAsia="nb-NO"/>
        </w:rPr>
        <w:t xml:space="preserve"> property. E.g. </w:t>
      </w:r>
      <w:proofErr w:type="spellStart"/>
      <w:r w:rsidRPr="00240834">
        <w:rPr>
          <w:lang w:val="en-US" w:eastAsia="nb-NO"/>
        </w:rPr>
        <w:t>EUHARM_Process.ProcessStatus</w:t>
      </w:r>
      <w:proofErr w:type="spellEnd"/>
      <w:r w:rsidRPr="00240834">
        <w:rPr>
          <w:lang w:val="en-US" w:eastAsia="nb-NO"/>
        </w:rPr>
        <w:t xml:space="preserve">. </w:t>
      </w:r>
    </w:p>
    <w:p w14:paraId="77AEBB33" w14:textId="77777777" w:rsidR="00240834" w:rsidRPr="00240834" w:rsidRDefault="00240834" w:rsidP="00240834">
      <w:pPr>
        <w:rPr>
          <w:lang w:val="en-US" w:eastAsia="nb-NO"/>
        </w:rPr>
      </w:pPr>
    </w:p>
    <w:p w14:paraId="7EC1C45E" w14:textId="7C0D9B2E" w:rsidR="00240834" w:rsidRPr="00664DAA" w:rsidRDefault="00231330" w:rsidP="00231330">
      <w:pPr>
        <w:pStyle w:val="Overskrift4"/>
      </w:pPr>
      <w:r>
        <w:t>2.5.8</w:t>
      </w:r>
      <w:r>
        <w:tab/>
      </w:r>
      <w:r w:rsidR="00240834" w:rsidRPr="00664DAA">
        <w:t>Duplicate object</w:t>
      </w:r>
    </w:p>
    <w:p w14:paraId="56E6691C" w14:textId="75560F95" w:rsidR="00BA4E21" w:rsidRPr="00240834" w:rsidRDefault="00240834" w:rsidP="00240834">
      <w:pPr>
        <w:rPr>
          <w:lang w:val="en-US" w:eastAsia="nb-NO"/>
        </w:rPr>
      </w:pPr>
      <w:r w:rsidRPr="00240834">
        <w:rPr>
          <w:lang w:val="en-US" w:eastAsia="nb-NO"/>
        </w:rPr>
        <w:t xml:space="preserve">The code communicates that another discipline is responsible for the object. The object is included in the model to show appearance, location or the like, but technical information about the object is described in the model to the discipline responsible. The value for the property is </w:t>
      </w:r>
      <w:proofErr w:type="gramStart"/>
      <w:r w:rsidRPr="00240834">
        <w:rPr>
          <w:lang w:val="en-US" w:eastAsia="nb-NO"/>
        </w:rPr>
        <w:t>filled in</w:t>
      </w:r>
      <w:proofErr w:type="gramEnd"/>
      <w:r w:rsidRPr="00240834">
        <w:rPr>
          <w:lang w:val="en-US" w:eastAsia="nb-NO"/>
        </w:rPr>
        <w:t xml:space="preserve"> with the discipline abbreviation of the discipline responsible for the object, for example ARC, STR, PLU, MEC, ELE, LAN, etc. The code is not supported by IFC. It requires a </w:t>
      </w:r>
      <w:proofErr w:type="spellStart"/>
      <w:r w:rsidRPr="00240834">
        <w:rPr>
          <w:lang w:val="en-US" w:eastAsia="nb-NO"/>
        </w:rPr>
        <w:t>userdefined</w:t>
      </w:r>
      <w:proofErr w:type="spellEnd"/>
      <w:r w:rsidRPr="00240834">
        <w:rPr>
          <w:lang w:val="en-US" w:eastAsia="nb-NO"/>
        </w:rPr>
        <w:t xml:space="preserve"> property. E.g. </w:t>
      </w:r>
      <w:proofErr w:type="spellStart"/>
      <w:r w:rsidRPr="00240834">
        <w:rPr>
          <w:lang w:val="en-US" w:eastAsia="nb-NO"/>
        </w:rPr>
        <w:t>EUHARM_Process.DuplicateOwnedBy</w:t>
      </w:r>
      <w:proofErr w:type="spellEnd"/>
      <w:r w:rsidRPr="00240834">
        <w:rPr>
          <w:lang w:val="en-US" w:eastAsia="nb-NO"/>
        </w:rPr>
        <w:t xml:space="preserve"> </w:t>
      </w:r>
    </w:p>
    <w:p w14:paraId="30A848EE" w14:textId="77777777" w:rsidR="00240834" w:rsidRPr="00240834" w:rsidRDefault="00240834" w:rsidP="00BA4E21">
      <w:pPr>
        <w:rPr>
          <w:lang w:val="en-US" w:eastAsia="nb-NO"/>
        </w:rPr>
      </w:pPr>
    </w:p>
    <w:p w14:paraId="55517D68" w14:textId="31073916" w:rsidR="00240834" w:rsidRPr="00664DAA" w:rsidRDefault="00231330" w:rsidP="00231330">
      <w:pPr>
        <w:pStyle w:val="Overskrift4"/>
      </w:pPr>
      <w:r>
        <w:t>2.5.9</w:t>
      </w:r>
      <w:r>
        <w:tab/>
      </w:r>
      <w:r w:rsidR="00240834" w:rsidRPr="00664DAA">
        <w:t>External</w:t>
      </w:r>
    </w:p>
    <w:p w14:paraId="184245E6" w14:textId="32576B75" w:rsidR="00240834" w:rsidRDefault="00240834" w:rsidP="00BA4E21">
      <w:pPr>
        <w:rPr>
          <w:lang w:val="en-US" w:eastAsia="nb-NO"/>
        </w:rPr>
      </w:pPr>
      <w:r w:rsidRPr="00240834">
        <w:rPr>
          <w:lang w:val="en-US" w:eastAsia="nb-NO"/>
        </w:rPr>
        <w:t>Specifies if an element is part of the building envelope/outside a construction or if it is internal.</w:t>
      </w:r>
    </w:p>
    <w:p w14:paraId="5C322B92" w14:textId="32C7C8FF" w:rsidR="00240834" w:rsidRDefault="00240834" w:rsidP="00BA4E21">
      <w:pPr>
        <w:rPr>
          <w:lang w:val="en-US" w:eastAsia="nb-NO"/>
        </w:rPr>
      </w:pPr>
      <w:bookmarkStart w:id="6" w:name="_Hlk187069833"/>
      <w:r>
        <w:rPr>
          <w:lang w:val="en-US" w:eastAsia="nb-NO"/>
        </w:rPr>
        <w:t xml:space="preserve">The property is specified using the Common property set available for the object class </w:t>
      </w:r>
      <w:proofErr w:type="spellStart"/>
      <w:r w:rsidRPr="00240834">
        <w:rPr>
          <w:lang w:val="en-US" w:eastAsia="nb-NO"/>
        </w:rPr>
        <w:t>Pset_XxxCommon</w:t>
      </w:r>
      <w:bookmarkEnd w:id="6"/>
      <w:r w:rsidRPr="00240834">
        <w:rPr>
          <w:lang w:val="en-US" w:eastAsia="nb-NO"/>
        </w:rPr>
        <w:t>.IsExternal</w:t>
      </w:r>
      <w:proofErr w:type="spellEnd"/>
      <w:r>
        <w:rPr>
          <w:lang w:val="en-US" w:eastAsia="nb-NO"/>
        </w:rPr>
        <w:t xml:space="preserve"> (the </w:t>
      </w:r>
      <w:proofErr w:type="spellStart"/>
      <w:r>
        <w:rPr>
          <w:lang w:val="en-US" w:eastAsia="nb-NO"/>
        </w:rPr>
        <w:t>Xxx</w:t>
      </w:r>
      <w:proofErr w:type="spellEnd"/>
      <w:r>
        <w:rPr>
          <w:lang w:val="en-US" w:eastAsia="nb-NO"/>
        </w:rPr>
        <w:t xml:space="preserve"> is a placeholder for the object class e.g. </w:t>
      </w:r>
      <w:proofErr w:type="spellStart"/>
      <w:r>
        <w:rPr>
          <w:lang w:val="en-US" w:eastAsia="nb-NO"/>
        </w:rPr>
        <w:t>Pset_WallCommon</w:t>
      </w:r>
      <w:proofErr w:type="spellEnd"/>
      <w:r>
        <w:rPr>
          <w:lang w:val="en-US" w:eastAsia="nb-NO"/>
        </w:rPr>
        <w:t xml:space="preserve"> or </w:t>
      </w:r>
      <w:proofErr w:type="spellStart"/>
      <w:r>
        <w:rPr>
          <w:lang w:val="en-US" w:eastAsia="nb-NO"/>
        </w:rPr>
        <w:t>Pset_DoorCommon</w:t>
      </w:r>
      <w:proofErr w:type="spellEnd"/>
      <w:r>
        <w:rPr>
          <w:lang w:val="en-US" w:eastAsia="nb-NO"/>
        </w:rPr>
        <w:t xml:space="preserve">). </w:t>
      </w:r>
    </w:p>
    <w:p w14:paraId="0C91954E" w14:textId="77777777" w:rsidR="00240834" w:rsidRDefault="00240834" w:rsidP="00BA4E21">
      <w:pPr>
        <w:rPr>
          <w:lang w:val="en-US" w:eastAsia="nb-NO"/>
        </w:rPr>
      </w:pPr>
    </w:p>
    <w:p w14:paraId="183F37C3" w14:textId="7B4B9C3A" w:rsidR="00240834" w:rsidRPr="00664DAA" w:rsidRDefault="00231330" w:rsidP="00231330">
      <w:pPr>
        <w:pStyle w:val="Overskrift4"/>
      </w:pPr>
      <w:r>
        <w:t>2.5.10</w:t>
      </w:r>
      <w:r>
        <w:tab/>
      </w:r>
      <w:r w:rsidR="00240834" w:rsidRPr="00664DAA">
        <w:t xml:space="preserve">Fire </w:t>
      </w:r>
      <w:r w:rsidR="00227F6C">
        <w:t>rating</w:t>
      </w:r>
    </w:p>
    <w:p w14:paraId="1DD591AB" w14:textId="1BBDA4ED" w:rsidR="00240834" w:rsidRPr="00240834" w:rsidRDefault="00240834" w:rsidP="00240834">
      <w:pPr>
        <w:spacing w:line="240" w:lineRule="auto"/>
        <w:rPr>
          <w:lang w:val="en-US" w:eastAsia="nb-NO"/>
        </w:rPr>
      </w:pPr>
      <w:r w:rsidRPr="00240834">
        <w:rPr>
          <w:lang w:val="en-US" w:eastAsia="nb-NO"/>
        </w:rPr>
        <w:t xml:space="preserve">Fire </w:t>
      </w:r>
      <w:r w:rsidR="00227F6C">
        <w:rPr>
          <w:lang w:val="en-US" w:eastAsia="nb-NO"/>
        </w:rPr>
        <w:t>rating</w:t>
      </w:r>
      <w:r w:rsidRPr="00240834">
        <w:rPr>
          <w:lang w:val="en-US" w:eastAsia="nb-NO"/>
        </w:rPr>
        <w:t xml:space="preserve"> refers to how well a material, component or building part resists fire or limits the spread of flames and smoke. </w:t>
      </w:r>
      <w:proofErr w:type="gramStart"/>
      <w:r w:rsidRPr="00240834">
        <w:rPr>
          <w:lang w:val="en-US" w:eastAsia="nb-NO"/>
        </w:rPr>
        <w:t>Applies</w:t>
      </w:r>
      <w:proofErr w:type="gramEnd"/>
      <w:r w:rsidRPr="00240834">
        <w:rPr>
          <w:lang w:val="en-US" w:eastAsia="nb-NO"/>
        </w:rPr>
        <w:t xml:space="preserve"> typically to enclosing element classes such a</w:t>
      </w:r>
      <w:r w:rsidR="00227F6C">
        <w:rPr>
          <w:lang w:val="en-US" w:eastAsia="nb-NO"/>
        </w:rPr>
        <w:t>s</w:t>
      </w:r>
      <w:r w:rsidRPr="00240834">
        <w:rPr>
          <w:lang w:val="en-US" w:eastAsia="nb-NO"/>
        </w:rPr>
        <w:t xml:space="preserve"> wall, slabs, windows, doors etc. Fire </w:t>
      </w:r>
      <w:r w:rsidR="00227F6C">
        <w:rPr>
          <w:lang w:val="en-US" w:eastAsia="nb-NO"/>
        </w:rPr>
        <w:t>rating</w:t>
      </w:r>
      <w:r w:rsidRPr="00240834">
        <w:rPr>
          <w:lang w:val="en-US" w:eastAsia="nb-NO"/>
        </w:rPr>
        <w:t xml:space="preserve"> is indicated in accordance with the national fire safety classification. </w:t>
      </w:r>
      <w:r>
        <w:rPr>
          <w:lang w:val="en-US" w:eastAsia="nb-NO"/>
        </w:rPr>
        <w:t xml:space="preserve">The property is specified using the Common property set available for the object class </w:t>
      </w:r>
      <w:proofErr w:type="spellStart"/>
      <w:r w:rsidRPr="00240834">
        <w:rPr>
          <w:lang w:val="en-US" w:eastAsia="nb-NO"/>
        </w:rPr>
        <w:t>Pset_XxxCommon.FireRating</w:t>
      </w:r>
      <w:proofErr w:type="spellEnd"/>
    </w:p>
    <w:p w14:paraId="24BDEE0B" w14:textId="254209E4" w:rsidR="00240834" w:rsidRDefault="00240834" w:rsidP="00BA4E21">
      <w:pPr>
        <w:rPr>
          <w:lang w:val="en-US" w:eastAsia="nb-NO"/>
        </w:rPr>
      </w:pPr>
    </w:p>
    <w:p w14:paraId="111E9037" w14:textId="38B8A2F1" w:rsidR="00240834" w:rsidRPr="00664DAA" w:rsidRDefault="00231330" w:rsidP="00231330">
      <w:pPr>
        <w:pStyle w:val="Overskrift4"/>
      </w:pPr>
      <w:r>
        <w:t>2.5.11</w:t>
      </w:r>
      <w:r>
        <w:tab/>
      </w:r>
      <w:r w:rsidR="00240834" w:rsidRPr="00664DAA">
        <w:t>Acoustical property</w:t>
      </w:r>
    </w:p>
    <w:p w14:paraId="51DC40CF" w14:textId="7D9FF916" w:rsidR="00240834" w:rsidRPr="00240834" w:rsidRDefault="00240834" w:rsidP="00240834">
      <w:pPr>
        <w:rPr>
          <w:lang w:val="en-US" w:eastAsia="nb-NO"/>
        </w:rPr>
      </w:pPr>
      <w:r w:rsidRPr="00240834">
        <w:rPr>
          <w:lang w:val="en-US" w:eastAsia="nb-NO"/>
        </w:rPr>
        <w:t>The property indicates the sound transmission resistance of this object using an index value (rather than providing full sound absorption values). It is specified in accordance with national building regulations.</w:t>
      </w:r>
      <w:r>
        <w:rPr>
          <w:lang w:val="en-US" w:eastAsia="nb-NO"/>
        </w:rPr>
        <w:t xml:space="preserve"> The property is specified using the Common property set available for the object class </w:t>
      </w:r>
      <w:proofErr w:type="spellStart"/>
      <w:r w:rsidRPr="00240834">
        <w:rPr>
          <w:lang w:val="en-US" w:eastAsia="nb-NO"/>
        </w:rPr>
        <w:t>Pset_XxxCommon.AcousticRating</w:t>
      </w:r>
      <w:proofErr w:type="spellEnd"/>
    </w:p>
    <w:p w14:paraId="70EF0198" w14:textId="77777777" w:rsidR="00240834" w:rsidRDefault="00240834" w:rsidP="00BA4E21">
      <w:pPr>
        <w:rPr>
          <w:lang w:val="en-US" w:eastAsia="nb-NO"/>
        </w:rPr>
      </w:pPr>
    </w:p>
    <w:p w14:paraId="60FC3E38" w14:textId="7377A528" w:rsidR="00240834" w:rsidRPr="00664DAA" w:rsidRDefault="00231330" w:rsidP="00231330">
      <w:pPr>
        <w:pStyle w:val="Overskrift4"/>
      </w:pPr>
      <w:r>
        <w:t>2.5.12</w:t>
      </w:r>
      <w:r>
        <w:tab/>
      </w:r>
      <w:r w:rsidR="00240834" w:rsidRPr="00664DAA">
        <w:t>U-value</w:t>
      </w:r>
    </w:p>
    <w:p w14:paraId="3FB7585C" w14:textId="379C6FF3" w:rsidR="00240834" w:rsidRDefault="00240834" w:rsidP="00BA4E21">
      <w:pPr>
        <w:rPr>
          <w:lang w:val="en-US" w:eastAsia="nb-NO"/>
        </w:rPr>
      </w:pPr>
      <w:r w:rsidRPr="00240834">
        <w:rPr>
          <w:lang w:val="en-US" w:eastAsia="nb-NO"/>
        </w:rPr>
        <w:t xml:space="preserve">Heat transfer coefficient, often called U-value, is a measure of how well a building part, such as a wall, a window or a roof, insulates against heat loss. The U-value is measured in W/m²K (watts per square meter per degree Kelvin). </w:t>
      </w:r>
      <w:proofErr w:type="gramStart"/>
      <w:r w:rsidRPr="00240834">
        <w:rPr>
          <w:lang w:val="en-US" w:eastAsia="nb-NO"/>
        </w:rPr>
        <w:t>Applies</w:t>
      </w:r>
      <w:proofErr w:type="gramEnd"/>
      <w:r w:rsidRPr="00240834">
        <w:rPr>
          <w:lang w:val="en-US" w:eastAsia="nb-NO"/>
        </w:rPr>
        <w:t xml:space="preserve"> typically to element classes that are part of the building envelopes.</w:t>
      </w:r>
      <w:r>
        <w:rPr>
          <w:lang w:val="en-US" w:eastAsia="nb-NO"/>
        </w:rPr>
        <w:t xml:space="preserve"> </w:t>
      </w:r>
    </w:p>
    <w:p w14:paraId="40FB37EE" w14:textId="336BEF99" w:rsidR="00240834" w:rsidRDefault="00240834" w:rsidP="00BA4E21">
      <w:pPr>
        <w:rPr>
          <w:lang w:val="en-US" w:eastAsia="nb-NO"/>
        </w:rPr>
      </w:pPr>
      <w:r>
        <w:rPr>
          <w:lang w:val="en-US" w:eastAsia="nb-NO"/>
        </w:rPr>
        <w:t xml:space="preserve">The property is specified using the Common property set available for the object class </w:t>
      </w:r>
      <w:proofErr w:type="spellStart"/>
      <w:r w:rsidRPr="00240834">
        <w:rPr>
          <w:lang w:val="en-US" w:eastAsia="nb-NO"/>
        </w:rPr>
        <w:t>Pset_XxxCommon.ThermalTransmittance</w:t>
      </w:r>
      <w:proofErr w:type="spellEnd"/>
    </w:p>
    <w:p w14:paraId="25AFE03B" w14:textId="77777777" w:rsidR="00240834" w:rsidRDefault="00240834" w:rsidP="00BA4E21">
      <w:pPr>
        <w:rPr>
          <w:lang w:val="en-US" w:eastAsia="nb-NO"/>
        </w:rPr>
      </w:pPr>
    </w:p>
    <w:p w14:paraId="34435AD3" w14:textId="5B905086" w:rsidR="00240834" w:rsidRPr="00664DAA" w:rsidRDefault="00231330" w:rsidP="00231330">
      <w:pPr>
        <w:pStyle w:val="Overskrift4"/>
      </w:pPr>
      <w:r>
        <w:t>2.5.13</w:t>
      </w:r>
      <w:r>
        <w:tab/>
      </w:r>
      <w:proofErr w:type="gramStart"/>
      <w:r w:rsidR="00240834" w:rsidRPr="00664DAA">
        <w:t>Load-bearing</w:t>
      </w:r>
      <w:proofErr w:type="gramEnd"/>
    </w:p>
    <w:p w14:paraId="34B2BD92" w14:textId="3F3588F0" w:rsidR="00240834" w:rsidRPr="00460DA5" w:rsidRDefault="00240834" w:rsidP="00BA4E21">
      <w:pPr>
        <w:rPr>
          <w:lang w:val="en-US" w:eastAsia="nb-NO"/>
        </w:rPr>
      </w:pPr>
      <w:r w:rsidRPr="00240834">
        <w:rPr>
          <w:lang w:val="en-US" w:eastAsia="nb-NO"/>
        </w:rPr>
        <w:t xml:space="preserve">Indicates whether the object is intended to carry loads (TRUE) or not (FALSE). </w:t>
      </w:r>
      <w:proofErr w:type="gramStart"/>
      <w:r w:rsidRPr="00240834">
        <w:rPr>
          <w:lang w:val="en-US" w:eastAsia="nb-NO"/>
        </w:rPr>
        <w:t>Applies</w:t>
      </w:r>
      <w:proofErr w:type="gramEnd"/>
      <w:r w:rsidRPr="00240834">
        <w:rPr>
          <w:lang w:val="en-US" w:eastAsia="nb-NO"/>
        </w:rPr>
        <w:t xml:space="preserve"> to element classes such as beams, columns, walls etc.</w:t>
      </w:r>
      <w:r>
        <w:rPr>
          <w:lang w:val="en-US" w:eastAsia="nb-NO"/>
        </w:rPr>
        <w:t xml:space="preserve"> The property is specified using the Common property set available for the object class </w:t>
      </w:r>
      <w:proofErr w:type="spellStart"/>
      <w:r w:rsidRPr="00240834">
        <w:rPr>
          <w:lang w:val="en-US" w:eastAsia="nb-NO"/>
        </w:rPr>
        <w:t>Pset_XxxCommon.LoadBearing</w:t>
      </w:r>
      <w:proofErr w:type="spellEnd"/>
    </w:p>
    <w:p w14:paraId="57824398" w14:textId="77777777" w:rsidR="00B52E95" w:rsidRPr="00460DA5" w:rsidRDefault="00B52E95" w:rsidP="00B52E95">
      <w:pPr>
        <w:rPr>
          <w:rFonts w:cstheme="minorHAnsi"/>
          <w:lang w:val="en-US"/>
        </w:rPr>
      </w:pPr>
    </w:p>
    <w:p w14:paraId="2B0BCE88" w14:textId="6C905D81" w:rsidR="005E56B5" w:rsidRPr="00460DA5" w:rsidRDefault="00D62D18" w:rsidP="00D62D18">
      <w:pPr>
        <w:pStyle w:val="Overskrift2"/>
      </w:pPr>
      <w:r>
        <w:t>3</w:t>
      </w:r>
      <w:r w:rsidR="005E56B5">
        <w:tab/>
      </w:r>
      <w:r w:rsidR="005E56B5" w:rsidRPr="00460DA5">
        <w:t>Method for project information model (PIM)</w:t>
      </w:r>
    </w:p>
    <w:p w14:paraId="7EFF0DA5" w14:textId="77777777" w:rsidR="005E56B5" w:rsidRPr="00460DA5" w:rsidRDefault="005E56B5" w:rsidP="005E56B5">
      <w:pPr>
        <w:rPr>
          <w:lang w:val="en-US" w:eastAsia="nb-NO"/>
        </w:rPr>
      </w:pPr>
      <w:r w:rsidRPr="00460DA5">
        <w:rPr>
          <w:lang w:val="en-US" w:eastAsia="nb-NO"/>
        </w:rPr>
        <w:t xml:space="preserve">The following applies unless otherwise explicitly agreed and approved by the </w:t>
      </w:r>
      <w:r w:rsidRPr="00460DA5">
        <w:rPr>
          <w:rFonts w:cstheme="minorHAnsi"/>
          <w:lang w:val="en-US"/>
        </w:rPr>
        <w:t>Appointing Party</w:t>
      </w:r>
      <w:r w:rsidRPr="00460DA5">
        <w:rPr>
          <w:lang w:val="en-US" w:eastAsia="nb-NO"/>
        </w:rPr>
        <w:t>.</w:t>
      </w:r>
    </w:p>
    <w:p w14:paraId="19BB75C5" w14:textId="77777777" w:rsidR="005E56B5" w:rsidRPr="00460DA5" w:rsidRDefault="005E56B5" w:rsidP="005E56B5">
      <w:pPr>
        <w:rPr>
          <w:lang w:val="en-US" w:eastAsia="nb-NO"/>
        </w:rPr>
      </w:pPr>
    </w:p>
    <w:p w14:paraId="47A1BFBD" w14:textId="25D239F2" w:rsidR="005E56B5" w:rsidRPr="00460DA5" w:rsidRDefault="005E56B5" w:rsidP="005E56B5">
      <w:pPr>
        <w:jc w:val="center"/>
        <w:rPr>
          <w:b/>
          <w:bCs/>
          <w:lang w:val="en-US"/>
        </w:rPr>
      </w:pPr>
      <w:r w:rsidRPr="00460DA5">
        <w:rPr>
          <w:b/>
          <w:bCs/>
          <w:lang w:val="en-US"/>
        </w:rPr>
        <w:t xml:space="preserve">Table </w:t>
      </w:r>
      <w:r w:rsidR="001F0266">
        <w:rPr>
          <w:b/>
          <w:bCs/>
          <w:lang w:val="en-US"/>
        </w:rPr>
        <w:t>2</w:t>
      </w:r>
      <w:r w:rsidRPr="00460DA5">
        <w:rPr>
          <w:b/>
          <w:bCs/>
          <w:lang w:val="en-US"/>
        </w:rPr>
        <w:t xml:space="preserve"> – Method for project information model</w:t>
      </w:r>
    </w:p>
    <w:p w14:paraId="23457FD7" w14:textId="3C1D30EC" w:rsidR="005E56B5" w:rsidRPr="00460DA5" w:rsidRDefault="005E56B5" w:rsidP="005E56B5">
      <w:pPr>
        <w:jc w:val="center"/>
        <w:rPr>
          <w:rFonts w:cstheme="minorHAnsi"/>
          <w:lang w:val="en-US"/>
        </w:rPr>
      </w:pPr>
      <w:r w:rsidRPr="00460DA5">
        <w:rPr>
          <w:lang w:val="en-US" w:eastAsia="nb-NO"/>
        </w:rPr>
        <w:lastRenderedPageBreak/>
        <w:t xml:space="preserve">You find this table in the spreadsheet version </w:t>
      </w:r>
      <w:r>
        <w:rPr>
          <w:lang w:val="en-US" w:eastAsia="nb-NO"/>
        </w:rPr>
        <w:t>“Harmony_2-2</w:t>
      </w:r>
      <w:r w:rsidRPr="00460DA5">
        <w:rPr>
          <w:lang w:val="en-US" w:eastAsia="nb-NO"/>
        </w:rPr>
        <w:t>_EIR-BEP</w:t>
      </w:r>
      <w:r>
        <w:rPr>
          <w:lang w:val="en-US" w:eastAsia="nb-NO"/>
        </w:rPr>
        <w:t>”</w:t>
      </w:r>
      <w:r w:rsidRPr="00460DA5">
        <w:rPr>
          <w:lang w:val="en-US" w:eastAsia="nb-NO"/>
        </w:rPr>
        <w:t xml:space="preserve">, tab </w:t>
      </w:r>
      <w:r>
        <w:rPr>
          <w:lang w:val="en-US" w:eastAsia="nb-NO"/>
        </w:rPr>
        <w:t>“</w:t>
      </w:r>
      <w:r w:rsidRPr="00460DA5">
        <w:rPr>
          <w:lang w:val="en-US" w:eastAsia="nb-NO"/>
        </w:rPr>
        <w:t>EIR_IPMP</w:t>
      </w:r>
      <w:r>
        <w:rPr>
          <w:lang w:val="en-US" w:eastAsia="nb-NO"/>
        </w:rPr>
        <w:t>”</w:t>
      </w:r>
      <w:r w:rsidRPr="00460DA5">
        <w:rPr>
          <w:lang w:val="en-US" w:eastAsia="nb-NO"/>
        </w:rPr>
        <w:t xml:space="preserve"> (</w:t>
      </w:r>
      <w:r w:rsidR="001F0266">
        <w:rPr>
          <w:lang w:val="en-US" w:eastAsia="nb-NO"/>
        </w:rPr>
        <w:t xml:space="preserve">Project’s </w:t>
      </w:r>
      <w:r w:rsidRPr="00460DA5">
        <w:rPr>
          <w:lang w:val="en-US" w:eastAsia="nb-NO"/>
        </w:rPr>
        <w:t>Information Production Methods and Procedures)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74"/>
        <w:gridCol w:w="1923"/>
        <w:gridCol w:w="6379"/>
      </w:tblGrid>
      <w:tr w:rsidR="005E56B5" w:rsidRPr="00460DA5" w14:paraId="2F8B2227" w14:textId="77777777" w:rsidTr="004E757B">
        <w:trPr>
          <w:trHeight w:val="290"/>
        </w:trPr>
        <w:tc>
          <w:tcPr>
            <w:tcW w:w="1474" w:type="dxa"/>
            <w:shd w:val="clear" w:color="auto" w:fill="auto"/>
            <w:hideMark/>
          </w:tcPr>
          <w:p w14:paraId="3C462E34" w14:textId="77777777" w:rsidR="005E56B5" w:rsidRPr="00460DA5" w:rsidRDefault="005E56B5" w:rsidP="004E757B">
            <w:pPr>
              <w:jc w:val="center"/>
              <w:rPr>
                <w:rFonts w:cstheme="minorHAnsi"/>
                <w:b/>
                <w:bCs/>
                <w:color w:val="000000"/>
                <w:sz w:val="20"/>
                <w:szCs w:val="20"/>
                <w:lang w:val="en-US" w:eastAsia="nb-NO"/>
              </w:rPr>
            </w:pPr>
            <w:r w:rsidRPr="00460DA5">
              <w:rPr>
                <w:rFonts w:cstheme="minorHAnsi"/>
                <w:b/>
                <w:bCs/>
                <w:color w:val="000000"/>
                <w:sz w:val="20"/>
                <w:szCs w:val="20"/>
                <w:lang w:val="en-US" w:eastAsia="nb-NO"/>
              </w:rPr>
              <w:t>No.</w:t>
            </w:r>
          </w:p>
        </w:tc>
        <w:tc>
          <w:tcPr>
            <w:tcW w:w="1923" w:type="dxa"/>
            <w:shd w:val="clear" w:color="auto" w:fill="auto"/>
            <w:hideMark/>
          </w:tcPr>
          <w:p w14:paraId="6B674539" w14:textId="77777777" w:rsidR="005E56B5" w:rsidRPr="00460DA5" w:rsidRDefault="005E56B5" w:rsidP="004E757B">
            <w:pPr>
              <w:jc w:val="center"/>
              <w:rPr>
                <w:rFonts w:cstheme="minorHAnsi"/>
                <w:b/>
                <w:bCs/>
                <w:color w:val="000000"/>
                <w:sz w:val="20"/>
                <w:szCs w:val="20"/>
                <w:lang w:val="en-US" w:eastAsia="nb-NO"/>
              </w:rPr>
            </w:pPr>
            <w:r w:rsidRPr="00460DA5">
              <w:rPr>
                <w:rFonts w:cstheme="minorHAnsi"/>
                <w:b/>
                <w:bCs/>
                <w:color w:val="000000"/>
                <w:sz w:val="20"/>
                <w:szCs w:val="20"/>
                <w:lang w:val="en-US" w:eastAsia="nb-NO"/>
              </w:rPr>
              <w:t>Requirement</w:t>
            </w:r>
          </w:p>
        </w:tc>
        <w:tc>
          <w:tcPr>
            <w:tcW w:w="6379" w:type="dxa"/>
            <w:shd w:val="clear" w:color="auto" w:fill="auto"/>
            <w:hideMark/>
          </w:tcPr>
          <w:p w14:paraId="73D78EB8" w14:textId="77777777" w:rsidR="005E56B5" w:rsidRPr="00460DA5" w:rsidRDefault="005E56B5" w:rsidP="004E757B">
            <w:pPr>
              <w:jc w:val="center"/>
              <w:rPr>
                <w:rFonts w:cstheme="minorHAnsi"/>
                <w:b/>
                <w:bCs/>
                <w:color w:val="000000"/>
                <w:sz w:val="20"/>
                <w:szCs w:val="20"/>
                <w:lang w:val="en-US" w:eastAsia="nb-NO"/>
              </w:rPr>
            </w:pPr>
            <w:r w:rsidRPr="00460DA5">
              <w:rPr>
                <w:rFonts w:cstheme="minorHAnsi"/>
                <w:b/>
                <w:bCs/>
                <w:color w:val="000000"/>
                <w:sz w:val="20"/>
                <w:szCs w:val="20"/>
                <w:lang w:val="en-US" w:eastAsia="nb-NO"/>
              </w:rPr>
              <w:t>Description</w:t>
            </w:r>
          </w:p>
        </w:tc>
      </w:tr>
      <w:tr w:rsidR="005E56B5" w:rsidRPr="00460DA5" w14:paraId="075E9118" w14:textId="77777777" w:rsidTr="004E757B">
        <w:trPr>
          <w:trHeight w:val="1575"/>
        </w:trPr>
        <w:tc>
          <w:tcPr>
            <w:tcW w:w="1474" w:type="dxa"/>
            <w:shd w:val="clear" w:color="auto" w:fill="auto"/>
            <w:hideMark/>
          </w:tcPr>
          <w:p w14:paraId="07AA0F02"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1</w:t>
            </w:r>
          </w:p>
        </w:tc>
        <w:tc>
          <w:tcPr>
            <w:tcW w:w="1923" w:type="dxa"/>
            <w:shd w:val="clear" w:color="auto" w:fill="auto"/>
            <w:hideMark/>
          </w:tcPr>
          <w:p w14:paraId="220E753A"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IFC standard</w:t>
            </w:r>
          </w:p>
        </w:tc>
        <w:tc>
          <w:tcPr>
            <w:tcW w:w="6379" w:type="dxa"/>
            <w:shd w:val="clear" w:color="auto" w:fill="auto"/>
            <w:hideMark/>
          </w:tcPr>
          <w:p w14:paraId="1FB40013"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Requirements apply to IFC4 and later versions.</w:t>
            </w:r>
          </w:p>
          <w:p w14:paraId="57738FC0"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Models must be exported to the agreed version of </w:t>
            </w:r>
            <w:proofErr w:type="gramStart"/>
            <w:r w:rsidRPr="00460DA5">
              <w:rPr>
                <w:rFonts w:cstheme="minorHAnsi"/>
                <w:color w:val="000000"/>
                <w:sz w:val="20"/>
                <w:szCs w:val="20"/>
                <w:lang w:val="en-US" w:eastAsia="nb-NO"/>
              </w:rPr>
              <w:t>IFC</w:t>
            </w:r>
            <w:proofErr w:type="gramEnd"/>
            <w:r w:rsidRPr="00460DA5">
              <w:rPr>
                <w:rFonts w:cstheme="minorHAnsi"/>
                <w:color w:val="000000"/>
                <w:sz w:val="20"/>
                <w:szCs w:val="20"/>
                <w:lang w:val="en-US" w:eastAsia="nb-NO"/>
              </w:rPr>
              <w:t xml:space="preserve"> and object classes, attributes and properties must follow the IFC standard. </w:t>
            </w:r>
            <w:r w:rsidRPr="00460DA5">
              <w:rPr>
                <w:rFonts w:cstheme="minorHAnsi"/>
                <w:color w:val="000000"/>
                <w:sz w:val="20"/>
                <w:szCs w:val="20"/>
                <w:lang w:val="en-US" w:eastAsia="nb-NO"/>
              </w:rPr>
              <w:br/>
              <w:t>The project must use the agreed version of the IFC standard for object classes, attributes and properties. Custom attributes and properties should only be established if the agreed version of the IFC standard does not meet needs.</w:t>
            </w:r>
          </w:p>
        </w:tc>
      </w:tr>
      <w:tr w:rsidR="005E56B5" w:rsidRPr="00460DA5" w14:paraId="7353E998" w14:textId="77777777" w:rsidTr="004E757B">
        <w:trPr>
          <w:trHeight w:val="491"/>
        </w:trPr>
        <w:tc>
          <w:tcPr>
            <w:tcW w:w="1474" w:type="dxa"/>
            <w:shd w:val="clear" w:color="auto" w:fill="auto"/>
            <w:hideMark/>
          </w:tcPr>
          <w:p w14:paraId="51F0FF1D"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2</w:t>
            </w:r>
          </w:p>
        </w:tc>
        <w:tc>
          <w:tcPr>
            <w:tcW w:w="1923" w:type="dxa"/>
            <w:shd w:val="clear" w:color="auto" w:fill="auto"/>
            <w:hideMark/>
          </w:tcPr>
          <w:p w14:paraId="2577DA9F"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Georeferencing</w:t>
            </w:r>
          </w:p>
        </w:tc>
        <w:tc>
          <w:tcPr>
            <w:tcW w:w="6379" w:type="dxa"/>
            <w:shd w:val="clear" w:color="auto" w:fill="auto"/>
            <w:hideMark/>
          </w:tcPr>
          <w:p w14:paraId="020ACC80" w14:textId="77777777" w:rsidR="005E56B5" w:rsidRPr="00460DA5" w:rsidRDefault="005E56B5" w:rsidP="004E757B">
            <w:pPr>
              <w:rPr>
                <w:rFonts w:cstheme="minorHAnsi"/>
                <w:color w:val="000000"/>
                <w:sz w:val="20"/>
                <w:szCs w:val="20"/>
                <w:lang w:val="en-US" w:eastAsia="nb-NO"/>
              </w:rPr>
            </w:pPr>
            <w:r w:rsidRPr="00460DA5">
              <w:rPr>
                <w:rFonts w:ascii="Arial" w:hAnsi="Arial" w:cs="Arial"/>
                <w:color w:val="000000"/>
                <w:sz w:val="20"/>
                <w:szCs w:val="20"/>
                <w:lang w:val="en-US"/>
              </w:rPr>
              <w:t>EPSG and no rotation of model relative to map. Common local project point of origin</w:t>
            </w:r>
          </w:p>
        </w:tc>
      </w:tr>
      <w:tr w:rsidR="005E56B5" w:rsidRPr="00460DA5" w14:paraId="63FD7F3D" w14:textId="77777777" w:rsidTr="004E757B">
        <w:trPr>
          <w:trHeight w:val="1368"/>
        </w:trPr>
        <w:tc>
          <w:tcPr>
            <w:tcW w:w="1474" w:type="dxa"/>
            <w:shd w:val="clear" w:color="auto" w:fill="auto"/>
            <w:hideMark/>
          </w:tcPr>
          <w:p w14:paraId="753554AB"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3</w:t>
            </w:r>
          </w:p>
        </w:tc>
        <w:tc>
          <w:tcPr>
            <w:tcW w:w="1923" w:type="dxa"/>
            <w:shd w:val="clear" w:color="auto" w:fill="auto"/>
            <w:hideMark/>
          </w:tcPr>
          <w:p w14:paraId="19FE1CFC"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Local point</w:t>
            </w:r>
            <w:r>
              <w:rPr>
                <w:rFonts w:cstheme="minorHAnsi"/>
                <w:color w:val="000000"/>
                <w:sz w:val="20"/>
                <w:szCs w:val="20"/>
                <w:lang w:val="en-US" w:eastAsia="nb-NO"/>
              </w:rPr>
              <w:t xml:space="preserve"> of origin</w:t>
            </w:r>
          </w:p>
        </w:tc>
        <w:tc>
          <w:tcPr>
            <w:tcW w:w="6379" w:type="dxa"/>
            <w:shd w:val="clear" w:color="auto" w:fill="auto"/>
            <w:hideMark/>
          </w:tcPr>
          <w:p w14:paraId="44AAA293" w14:textId="77777777" w:rsidR="005E56B5" w:rsidRDefault="005E56B5" w:rsidP="004E757B">
            <w:pPr>
              <w:rPr>
                <w:rFonts w:ascii="Arial" w:hAnsi="Arial" w:cs="Arial"/>
                <w:color w:val="000000"/>
                <w:sz w:val="20"/>
                <w:szCs w:val="20"/>
                <w:lang w:val="en-US"/>
              </w:rPr>
            </w:pPr>
            <w:r w:rsidRPr="00460DA5">
              <w:rPr>
                <w:rFonts w:ascii="Arial" w:hAnsi="Arial" w:cs="Arial"/>
                <w:color w:val="000000"/>
                <w:sz w:val="20"/>
                <w:szCs w:val="20"/>
                <w:lang w:val="en-US"/>
              </w:rPr>
              <w:t>A common local point of origin must be used for all discipline models. The model should be in the first quadrant relative to the zero point to avoid negative numbers, which some modeling software can have problems with. The model should be placed at a distance from the zero point, so that all the model's parts are in the first quadrant.</w:t>
            </w:r>
            <w:r>
              <w:rPr>
                <w:rFonts w:ascii="Arial" w:hAnsi="Arial" w:cs="Arial"/>
                <w:color w:val="000000"/>
                <w:sz w:val="20"/>
                <w:szCs w:val="20"/>
                <w:lang w:val="en-US"/>
              </w:rPr>
              <w:t xml:space="preserve"> </w:t>
            </w:r>
          </w:p>
          <w:p w14:paraId="612BAFA0" w14:textId="77777777" w:rsidR="005E56B5" w:rsidRPr="00460DA5" w:rsidRDefault="005E56B5" w:rsidP="004E757B">
            <w:pPr>
              <w:rPr>
                <w:rFonts w:cstheme="minorHAnsi"/>
                <w:color w:val="000000"/>
                <w:sz w:val="20"/>
                <w:szCs w:val="20"/>
                <w:lang w:val="en-US" w:eastAsia="nb-NO"/>
              </w:rPr>
            </w:pPr>
            <w:r>
              <w:rPr>
                <w:rFonts w:ascii="Arial" w:hAnsi="Arial" w:cs="Arial"/>
                <w:color w:val="000000"/>
                <w:sz w:val="20"/>
                <w:szCs w:val="20"/>
                <w:lang w:val="en-US"/>
              </w:rPr>
              <w:t xml:space="preserve">For object representing local point of origin se No. 10 in this table. </w:t>
            </w:r>
          </w:p>
        </w:tc>
      </w:tr>
      <w:tr w:rsidR="005E56B5" w:rsidRPr="00460DA5" w14:paraId="1C9352E8" w14:textId="77777777" w:rsidTr="004E757B">
        <w:trPr>
          <w:trHeight w:val="306"/>
        </w:trPr>
        <w:tc>
          <w:tcPr>
            <w:tcW w:w="1474" w:type="dxa"/>
            <w:shd w:val="clear" w:color="auto" w:fill="auto"/>
            <w:hideMark/>
          </w:tcPr>
          <w:p w14:paraId="0F073981"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4</w:t>
            </w:r>
          </w:p>
        </w:tc>
        <w:tc>
          <w:tcPr>
            <w:tcW w:w="1923" w:type="dxa"/>
            <w:shd w:val="clear" w:color="auto" w:fill="auto"/>
            <w:hideMark/>
          </w:tcPr>
          <w:p w14:paraId="2335C462"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Gross area</w:t>
            </w:r>
          </w:p>
        </w:tc>
        <w:tc>
          <w:tcPr>
            <w:tcW w:w="6379" w:type="dxa"/>
            <w:shd w:val="clear" w:color="auto" w:fill="auto"/>
            <w:hideMark/>
          </w:tcPr>
          <w:p w14:paraId="60BBB81E" w14:textId="77777777" w:rsidR="005E56B5" w:rsidRPr="00460DA5" w:rsidRDefault="005E56B5" w:rsidP="004E757B">
            <w:pPr>
              <w:spacing w:line="240" w:lineRule="auto"/>
              <w:rPr>
                <w:rFonts w:ascii="Arial" w:hAnsi="Arial" w:cs="Arial"/>
                <w:color w:val="000000"/>
                <w:sz w:val="20"/>
                <w:szCs w:val="20"/>
                <w:lang w:val="en-US"/>
              </w:rPr>
            </w:pPr>
            <w:r w:rsidRPr="00460DA5">
              <w:rPr>
                <w:rFonts w:ascii="Arial" w:hAnsi="Arial" w:cs="Arial"/>
                <w:color w:val="000000"/>
                <w:sz w:val="20"/>
                <w:szCs w:val="20"/>
                <w:lang w:val="en-US"/>
              </w:rPr>
              <w:t xml:space="preserve">A space object specifying the building story gross area(s). </w:t>
            </w:r>
          </w:p>
        </w:tc>
      </w:tr>
      <w:tr w:rsidR="005E56B5" w:rsidRPr="00460DA5" w14:paraId="29BAC443" w14:textId="77777777" w:rsidTr="004E757B">
        <w:trPr>
          <w:trHeight w:val="290"/>
        </w:trPr>
        <w:tc>
          <w:tcPr>
            <w:tcW w:w="1474" w:type="dxa"/>
            <w:shd w:val="clear" w:color="auto" w:fill="auto"/>
            <w:hideMark/>
          </w:tcPr>
          <w:p w14:paraId="5AE0595C"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5</w:t>
            </w:r>
          </w:p>
        </w:tc>
        <w:tc>
          <w:tcPr>
            <w:tcW w:w="1923" w:type="dxa"/>
            <w:shd w:val="clear" w:color="auto" w:fill="auto"/>
            <w:hideMark/>
          </w:tcPr>
          <w:p w14:paraId="6BD0F869"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SI units</w:t>
            </w:r>
          </w:p>
        </w:tc>
        <w:tc>
          <w:tcPr>
            <w:tcW w:w="6379" w:type="dxa"/>
            <w:shd w:val="clear" w:color="auto" w:fill="auto"/>
            <w:hideMark/>
          </w:tcPr>
          <w:p w14:paraId="4AD6B3C1"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SI units must be used.</w:t>
            </w:r>
          </w:p>
        </w:tc>
      </w:tr>
      <w:tr w:rsidR="005E56B5" w:rsidRPr="00460DA5" w14:paraId="51ED16F8" w14:textId="77777777" w:rsidTr="004E757B">
        <w:trPr>
          <w:trHeight w:val="1750"/>
        </w:trPr>
        <w:tc>
          <w:tcPr>
            <w:tcW w:w="1474" w:type="dxa"/>
            <w:shd w:val="clear" w:color="auto" w:fill="auto"/>
            <w:hideMark/>
          </w:tcPr>
          <w:p w14:paraId="7D080D50"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6</w:t>
            </w:r>
          </w:p>
        </w:tc>
        <w:tc>
          <w:tcPr>
            <w:tcW w:w="1923" w:type="dxa"/>
            <w:shd w:val="clear" w:color="auto" w:fill="auto"/>
            <w:hideMark/>
          </w:tcPr>
          <w:p w14:paraId="38F3A123"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Simplified model objects</w:t>
            </w:r>
          </w:p>
        </w:tc>
        <w:tc>
          <w:tcPr>
            <w:tcW w:w="6379" w:type="dxa"/>
            <w:shd w:val="clear" w:color="auto" w:fill="auto"/>
            <w:hideMark/>
          </w:tcPr>
          <w:p w14:paraId="757984EB" w14:textId="1F7608B2"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Where model objects/discipline models are particularly detailed, beyond what is necessary for interdisciplinary planning and this weighs down the performance of assembled models, the appointing party can demand the delivery of a simplified model that is used for assembly purposes. This is perceived as part of the delivery offered. </w:t>
            </w:r>
            <w:r w:rsidRPr="00460DA5">
              <w:rPr>
                <w:rFonts w:cstheme="minorHAnsi"/>
                <w:color w:val="000000"/>
                <w:sz w:val="20"/>
                <w:szCs w:val="20"/>
                <w:lang w:val="en-US" w:eastAsia="nb-NO"/>
              </w:rPr>
              <w:br/>
              <w:t xml:space="preserve">Simplified models for special analysis purposes, e.g. energy </w:t>
            </w:r>
            <w:r>
              <w:rPr>
                <w:rFonts w:cstheme="minorHAnsi"/>
                <w:color w:val="000000"/>
                <w:sz w:val="20"/>
                <w:szCs w:val="20"/>
                <w:lang w:val="en-US" w:eastAsia="nb-NO"/>
              </w:rPr>
              <w:t>analysis,</w:t>
            </w:r>
            <w:r w:rsidRPr="00460DA5">
              <w:rPr>
                <w:rFonts w:cstheme="minorHAnsi"/>
                <w:color w:val="000000"/>
                <w:sz w:val="20"/>
                <w:szCs w:val="20"/>
                <w:lang w:val="en-US" w:eastAsia="nb-NO"/>
              </w:rPr>
              <w:t xml:space="preserve"> must be agreed at the conclusion of the agreement or is to be understood as an additional delivery.</w:t>
            </w:r>
          </w:p>
        </w:tc>
      </w:tr>
      <w:tr w:rsidR="005E56B5" w:rsidRPr="00460DA5" w14:paraId="5495AC3C" w14:textId="77777777" w:rsidTr="004E757B">
        <w:trPr>
          <w:trHeight w:val="500"/>
        </w:trPr>
        <w:tc>
          <w:tcPr>
            <w:tcW w:w="1474" w:type="dxa"/>
            <w:shd w:val="clear" w:color="auto" w:fill="auto"/>
            <w:hideMark/>
          </w:tcPr>
          <w:p w14:paraId="0F96FBA4" w14:textId="77777777" w:rsidR="005E56B5" w:rsidRPr="00460DA5" w:rsidRDefault="005E56B5" w:rsidP="004E757B">
            <w:pPr>
              <w:rPr>
                <w:rFonts w:cstheme="minorHAnsi"/>
                <w:color w:val="000000"/>
                <w:sz w:val="20"/>
                <w:szCs w:val="20"/>
                <w:lang w:val="en-US" w:eastAsia="nb-NO"/>
              </w:rPr>
            </w:pPr>
            <w:r>
              <w:rPr>
                <w:rFonts w:cstheme="minorHAnsi"/>
                <w:color w:val="000000"/>
                <w:sz w:val="20"/>
                <w:szCs w:val="20"/>
                <w:lang w:val="en-US" w:eastAsia="nb-NO"/>
              </w:rPr>
              <w:t>7</w:t>
            </w:r>
          </w:p>
        </w:tc>
        <w:tc>
          <w:tcPr>
            <w:tcW w:w="1923" w:type="dxa"/>
            <w:shd w:val="clear" w:color="auto" w:fill="auto"/>
            <w:hideMark/>
          </w:tcPr>
          <w:p w14:paraId="2E408A5C"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Horizontal division of room areas</w:t>
            </w:r>
          </w:p>
        </w:tc>
        <w:tc>
          <w:tcPr>
            <w:tcW w:w="6379" w:type="dxa"/>
            <w:shd w:val="clear" w:color="auto" w:fill="auto"/>
            <w:hideMark/>
          </w:tcPr>
          <w:p w14:paraId="7D08C5B5"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Rooms that extend over several floors must have a separate room object for each floor.</w:t>
            </w:r>
          </w:p>
        </w:tc>
      </w:tr>
      <w:tr w:rsidR="005E56B5" w:rsidRPr="00460DA5" w14:paraId="5847598B" w14:textId="77777777" w:rsidTr="004E757B">
        <w:trPr>
          <w:trHeight w:val="750"/>
        </w:trPr>
        <w:tc>
          <w:tcPr>
            <w:tcW w:w="1474" w:type="dxa"/>
            <w:shd w:val="clear" w:color="auto" w:fill="auto"/>
            <w:hideMark/>
          </w:tcPr>
          <w:p w14:paraId="0CFD60D4" w14:textId="77777777" w:rsidR="005E56B5" w:rsidRPr="00460DA5" w:rsidRDefault="005E56B5" w:rsidP="004E757B">
            <w:pPr>
              <w:rPr>
                <w:rFonts w:cstheme="minorHAnsi"/>
                <w:color w:val="000000"/>
                <w:sz w:val="20"/>
                <w:szCs w:val="20"/>
                <w:lang w:val="en-US" w:eastAsia="nb-NO"/>
              </w:rPr>
            </w:pPr>
            <w:r>
              <w:rPr>
                <w:rFonts w:cstheme="minorHAnsi"/>
                <w:color w:val="000000"/>
                <w:sz w:val="20"/>
                <w:szCs w:val="20"/>
                <w:lang w:val="en-US" w:eastAsia="nb-NO"/>
              </w:rPr>
              <w:t>8</w:t>
            </w:r>
          </w:p>
        </w:tc>
        <w:tc>
          <w:tcPr>
            <w:tcW w:w="1923" w:type="dxa"/>
            <w:shd w:val="clear" w:color="auto" w:fill="auto"/>
            <w:hideMark/>
          </w:tcPr>
          <w:p w14:paraId="6F784F1F"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System affinity</w:t>
            </w:r>
          </w:p>
        </w:tc>
        <w:tc>
          <w:tcPr>
            <w:tcW w:w="6379" w:type="dxa"/>
            <w:shd w:val="clear" w:color="auto" w:fill="auto"/>
            <w:hideMark/>
          </w:tcPr>
          <w:p w14:paraId="75805B9C"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Apply to technical disciplines. Objects belonging to the same system must be grouped in the same system. Either in </w:t>
            </w:r>
            <w:proofErr w:type="spellStart"/>
            <w:r w:rsidRPr="00460DA5">
              <w:rPr>
                <w:rFonts w:cstheme="minorHAnsi"/>
                <w:color w:val="000000"/>
                <w:sz w:val="20"/>
                <w:szCs w:val="20"/>
                <w:lang w:val="en-US" w:eastAsia="nb-NO"/>
              </w:rPr>
              <w:t>IfcSystem</w:t>
            </w:r>
            <w:proofErr w:type="spellEnd"/>
            <w:r w:rsidRPr="00460DA5">
              <w:rPr>
                <w:rFonts w:cstheme="minorHAnsi"/>
                <w:color w:val="000000"/>
                <w:sz w:val="20"/>
                <w:szCs w:val="20"/>
                <w:lang w:val="en-US" w:eastAsia="nb-NO"/>
              </w:rPr>
              <w:t xml:space="preserve"> or a relevant subcategory of </w:t>
            </w:r>
            <w:proofErr w:type="spellStart"/>
            <w:r w:rsidRPr="00460DA5">
              <w:rPr>
                <w:rFonts w:cstheme="minorHAnsi"/>
                <w:color w:val="000000"/>
                <w:sz w:val="20"/>
                <w:szCs w:val="20"/>
                <w:lang w:val="en-US" w:eastAsia="nb-NO"/>
              </w:rPr>
              <w:t>IfcSystem</w:t>
            </w:r>
            <w:proofErr w:type="spellEnd"/>
            <w:r w:rsidRPr="00460DA5">
              <w:rPr>
                <w:rFonts w:cstheme="minorHAnsi"/>
                <w:color w:val="000000"/>
                <w:sz w:val="20"/>
                <w:szCs w:val="20"/>
                <w:lang w:val="en-US" w:eastAsia="nb-NO"/>
              </w:rPr>
              <w:t>.</w:t>
            </w:r>
          </w:p>
        </w:tc>
      </w:tr>
      <w:tr w:rsidR="005E56B5" w:rsidRPr="00460DA5" w14:paraId="28BB60D1" w14:textId="77777777" w:rsidTr="004E757B">
        <w:trPr>
          <w:trHeight w:val="500"/>
        </w:trPr>
        <w:tc>
          <w:tcPr>
            <w:tcW w:w="1474" w:type="dxa"/>
            <w:shd w:val="clear" w:color="auto" w:fill="auto"/>
            <w:hideMark/>
          </w:tcPr>
          <w:p w14:paraId="44431CA9" w14:textId="77777777" w:rsidR="005E56B5" w:rsidRPr="00460DA5" w:rsidRDefault="005E56B5" w:rsidP="004E757B">
            <w:pPr>
              <w:rPr>
                <w:rFonts w:cstheme="minorHAnsi"/>
                <w:color w:val="000000"/>
                <w:sz w:val="20"/>
                <w:szCs w:val="20"/>
                <w:lang w:val="en-US" w:eastAsia="nb-NO"/>
              </w:rPr>
            </w:pPr>
            <w:r>
              <w:rPr>
                <w:rFonts w:cstheme="minorHAnsi"/>
                <w:color w:val="000000"/>
                <w:sz w:val="20"/>
                <w:szCs w:val="20"/>
                <w:lang w:val="en-US" w:eastAsia="nb-NO"/>
              </w:rPr>
              <w:t>9</w:t>
            </w:r>
          </w:p>
        </w:tc>
        <w:tc>
          <w:tcPr>
            <w:tcW w:w="1923" w:type="dxa"/>
            <w:shd w:val="clear" w:color="auto" w:fill="auto"/>
            <w:hideMark/>
          </w:tcPr>
          <w:p w14:paraId="5DAF6033" w14:textId="13426588" w:rsidR="005E56B5" w:rsidRPr="00460DA5" w:rsidRDefault="005A2401" w:rsidP="004E757B">
            <w:pPr>
              <w:rPr>
                <w:rFonts w:cstheme="minorHAnsi"/>
                <w:color w:val="000000"/>
                <w:sz w:val="20"/>
                <w:szCs w:val="20"/>
                <w:lang w:val="en-US" w:eastAsia="nb-NO"/>
              </w:rPr>
            </w:pPr>
            <w:r>
              <w:rPr>
                <w:rFonts w:cstheme="minorHAnsi"/>
                <w:color w:val="000000"/>
                <w:sz w:val="20"/>
                <w:szCs w:val="20"/>
                <w:lang w:val="en-US" w:eastAsia="nb-NO"/>
              </w:rPr>
              <w:t>Predefined s</w:t>
            </w:r>
            <w:r w:rsidR="005E56B5" w:rsidRPr="00460DA5">
              <w:rPr>
                <w:rFonts w:cstheme="minorHAnsi"/>
                <w:color w:val="000000"/>
                <w:sz w:val="20"/>
                <w:szCs w:val="20"/>
                <w:lang w:val="en-US" w:eastAsia="nb-NO"/>
              </w:rPr>
              <w:t>ubtypes</w:t>
            </w:r>
          </w:p>
        </w:tc>
        <w:tc>
          <w:tcPr>
            <w:tcW w:w="6379" w:type="dxa"/>
            <w:shd w:val="clear" w:color="auto" w:fill="auto"/>
            <w:hideMark/>
          </w:tcPr>
          <w:p w14:paraId="2C0A7871" w14:textId="37916801" w:rsidR="005A2401" w:rsidRPr="005A2401" w:rsidRDefault="005A2401" w:rsidP="005A2401">
            <w:pPr>
              <w:rPr>
                <w:lang w:val="en-US" w:eastAsia="nb-NO"/>
              </w:rPr>
            </w:pPr>
            <w:r w:rsidRPr="00240834">
              <w:rPr>
                <w:lang w:val="en-US" w:eastAsia="nb-NO"/>
              </w:rPr>
              <w:t xml:space="preserve">Use the IFC standard's subdivision of object classes where applicable to specify class and subclass. E.g. </w:t>
            </w:r>
            <w:proofErr w:type="spellStart"/>
            <w:proofErr w:type="gramStart"/>
            <w:r w:rsidRPr="00240834">
              <w:rPr>
                <w:lang w:val="en-US" w:eastAsia="nb-NO"/>
              </w:rPr>
              <w:t>IfcCovering:FLOORING</w:t>
            </w:r>
            <w:proofErr w:type="spellEnd"/>
            <w:proofErr w:type="gramEnd"/>
            <w:r w:rsidRPr="00240834">
              <w:rPr>
                <w:lang w:val="en-US" w:eastAsia="nb-NO"/>
              </w:rPr>
              <w:t xml:space="preserve"> where Flooring is a predefined subtype of coverings specifying that the object represents a flooring. </w:t>
            </w:r>
          </w:p>
        </w:tc>
      </w:tr>
      <w:tr w:rsidR="005E56B5" w:rsidRPr="00460DA5" w14:paraId="2047776B" w14:textId="77777777" w:rsidTr="004E757B">
        <w:trPr>
          <w:trHeight w:val="500"/>
        </w:trPr>
        <w:tc>
          <w:tcPr>
            <w:tcW w:w="1474" w:type="dxa"/>
            <w:shd w:val="clear" w:color="auto" w:fill="auto"/>
          </w:tcPr>
          <w:p w14:paraId="377DFCA1"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1</w:t>
            </w:r>
            <w:r>
              <w:rPr>
                <w:rFonts w:cstheme="minorHAnsi"/>
                <w:color w:val="000000"/>
                <w:sz w:val="20"/>
                <w:szCs w:val="20"/>
                <w:lang w:val="en-US" w:eastAsia="nb-NO"/>
              </w:rPr>
              <w:t>0</w:t>
            </w:r>
          </w:p>
        </w:tc>
        <w:tc>
          <w:tcPr>
            <w:tcW w:w="1923" w:type="dxa"/>
            <w:shd w:val="clear" w:color="auto" w:fill="auto"/>
          </w:tcPr>
          <w:p w14:paraId="775189FF" w14:textId="77777777" w:rsidR="005E56B5" w:rsidRPr="00460DA5" w:rsidRDefault="005E56B5" w:rsidP="004E757B">
            <w:pPr>
              <w:rPr>
                <w:rFonts w:cstheme="minorHAnsi"/>
                <w:color w:val="000000"/>
                <w:sz w:val="20"/>
                <w:szCs w:val="20"/>
                <w:lang w:val="en-US" w:eastAsia="nb-NO"/>
              </w:rPr>
            </w:pPr>
            <w:r>
              <w:rPr>
                <w:rFonts w:cstheme="minorHAnsi"/>
                <w:color w:val="000000"/>
                <w:sz w:val="20"/>
                <w:szCs w:val="20"/>
                <w:lang w:val="en-US" w:eastAsia="nb-NO"/>
              </w:rPr>
              <w:t>Local point of origin</w:t>
            </w:r>
            <w:r w:rsidRPr="00460DA5">
              <w:rPr>
                <w:rFonts w:cstheme="minorHAnsi"/>
                <w:color w:val="000000"/>
                <w:sz w:val="20"/>
                <w:szCs w:val="20"/>
                <w:lang w:val="en-US" w:eastAsia="nb-NO"/>
              </w:rPr>
              <w:t xml:space="preserve"> and control objects</w:t>
            </w:r>
          </w:p>
        </w:tc>
        <w:tc>
          <w:tcPr>
            <w:tcW w:w="6379" w:type="dxa"/>
            <w:shd w:val="clear" w:color="auto" w:fill="auto"/>
          </w:tcPr>
          <w:p w14:paraId="0E27EFDB" w14:textId="77777777" w:rsidR="005E56B5" w:rsidRDefault="005E56B5" w:rsidP="004E757B">
            <w:pPr>
              <w:rPr>
                <w:rFonts w:cstheme="minorHAnsi"/>
                <w:color w:val="000000"/>
                <w:sz w:val="20"/>
                <w:szCs w:val="20"/>
                <w:lang w:val="en-US" w:eastAsia="nb-NO"/>
              </w:rPr>
            </w:pPr>
            <w:r>
              <w:rPr>
                <w:rFonts w:cstheme="minorHAnsi"/>
                <w:color w:val="000000"/>
                <w:sz w:val="20"/>
                <w:szCs w:val="20"/>
                <w:lang w:val="en-US" w:eastAsia="nb-NO"/>
              </w:rPr>
              <w:t>Local point of origin</w:t>
            </w:r>
            <w:r w:rsidRPr="00460DA5">
              <w:rPr>
                <w:rFonts w:cstheme="minorHAnsi"/>
                <w:color w:val="000000"/>
                <w:sz w:val="20"/>
                <w:szCs w:val="20"/>
                <w:lang w:val="en-US" w:eastAsia="nb-NO"/>
              </w:rPr>
              <w:t xml:space="preserve"> objects must be established, which lies in the local </w:t>
            </w:r>
            <w:r>
              <w:rPr>
                <w:rFonts w:cstheme="minorHAnsi"/>
                <w:color w:val="000000"/>
                <w:sz w:val="20"/>
                <w:szCs w:val="20"/>
                <w:lang w:val="en-US" w:eastAsia="nb-NO"/>
              </w:rPr>
              <w:t>point of origin</w:t>
            </w:r>
            <w:r w:rsidRPr="00460DA5">
              <w:rPr>
                <w:rFonts w:cstheme="minorHAnsi"/>
                <w:color w:val="000000"/>
                <w:sz w:val="20"/>
                <w:szCs w:val="20"/>
                <w:lang w:val="en-US" w:eastAsia="nb-NO"/>
              </w:rPr>
              <w:t xml:space="preserve"> coordinate</w:t>
            </w:r>
            <w:r>
              <w:rPr>
                <w:rFonts w:cstheme="minorHAnsi"/>
                <w:color w:val="000000"/>
                <w:sz w:val="20"/>
                <w:szCs w:val="20"/>
                <w:lang w:val="en-US" w:eastAsia="nb-NO"/>
              </w:rPr>
              <w:t>,</w:t>
            </w:r>
            <w:r w:rsidRPr="00460DA5">
              <w:rPr>
                <w:rFonts w:cstheme="minorHAnsi"/>
                <w:color w:val="000000"/>
                <w:sz w:val="20"/>
                <w:szCs w:val="20"/>
                <w:lang w:val="en-US" w:eastAsia="nb-NO"/>
              </w:rPr>
              <w:t xml:space="preserve"> so that it is possible to visually check that all models are correctly positioned. </w:t>
            </w:r>
            <w:r>
              <w:rPr>
                <w:rFonts w:cstheme="minorHAnsi"/>
                <w:color w:val="000000"/>
                <w:sz w:val="20"/>
                <w:szCs w:val="20"/>
                <w:lang w:val="en-US" w:eastAsia="nb-NO"/>
              </w:rPr>
              <w:t>Two</w:t>
            </w:r>
            <w:r w:rsidRPr="00460DA5">
              <w:rPr>
                <w:rFonts w:cstheme="minorHAnsi"/>
                <w:color w:val="000000"/>
                <w:sz w:val="20"/>
                <w:szCs w:val="20"/>
                <w:lang w:val="en-US" w:eastAsia="nb-NO"/>
              </w:rPr>
              <w:t xml:space="preserve"> control point</w:t>
            </w:r>
            <w:r>
              <w:rPr>
                <w:rFonts w:cstheme="minorHAnsi"/>
                <w:color w:val="000000"/>
                <w:sz w:val="20"/>
                <w:szCs w:val="20"/>
                <w:lang w:val="en-US" w:eastAsia="nb-NO"/>
              </w:rPr>
              <w:t>s</w:t>
            </w:r>
            <w:r w:rsidRPr="00460DA5">
              <w:rPr>
                <w:rFonts w:cstheme="minorHAnsi"/>
                <w:color w:val="000000"/>
                <w:sz w:val="20"/>
                <w:szCs w:val="20"/>
                <w:lang w:val="en-US" w:eastAsia="nb-NO"/>
              </w:rPr>
              <w:t xml:space="preserve"> </w:t>
            </w:r>
            <w:proofErr w:type="gramStart"/>
            <w:r w:rsidRPr="00460DA5">
              <w:rPr>
                <w:rFonts w:cstheme="minorHAnsi"/>
                <w:color w:val="000000"/>
                <w:sz w:val="20"/>
                <w:szCs w:val="20"/>
                <w:lang w:val="en-US" w:eastAsia="nb-NO"/>
              </w:rPr>
              <w:t>object</w:t>
            </w:r>
            <w:proofErr w:type="gramEnd"/>
            <w:r w:rsidRPr="00460DA5">
              <w:rPr>
                <w:rFonts w:cstheme="minorHAnsi"/>
                <w:color w:val="000000"/>
                <w:sz w:val="20"/>
                <w:szCs w:val="20"/>
                <w:lang w:val="en-US" w:eastAsia="nb-NO"/>
              </w:rPr>
              <w:t xml:space="preserve"> must also be established to ensure that models are not rotated.</w:t>
            </w:r>
          </w:p>
          <w:p w14:paraId="2D294D8C" w14:textId="77777777" w:rsidR="005E56B5" w:rsidRPr="00460DA5" w:rsidRDefault="005E56B5" w:rsidP="004E757B">
            <w:pPr>
              <w:rPr>
                <w:rFonts w:cstheme="minorHAnsi"/>
                <w:color w:val="000000"/>
                <w:sz w:val="20"/>
                <w:szCs w:val="20"/>
                <w:lang w:val="en-US" w:eastAsia="nb-NO"/>
              </w:rPr>
            </w:pPr>
            <w:r>
              <w:rPr>
                <w:rFonts w:cstheme="minorHAnsi"/>
                <w:color w:val="000000"/>
                <w:sz w:val="20"/>
                <w:szCs w:val="20"/>
                <w:lang w:val="en-US" w:eastAsia="nb-NO"/>
              </w:rPr>
              <w:t xml:space="preserve">Coordinates of local point of origin and control objects are documented in Part 3.1 BIM Execution Plan, clause </w:t>
            </w:r>
          </w:p>
          <w:p w14:paraId="2490B50D"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Both </w:t>
            </w:r>
            <w:proofErr w:type="gramStart"/>
            <w:r w:rsidRPr="00460DA5">
              <w:rPr>
                <w:rFonts w:cstheme="minorHAnsi"/>
                <w:color w:val="000000"/>
                <w:sz w:val="20"/>
                <w:szCs w:val="20"/>
                <w:lang w:val="en-US" w:eastAsia="nb-NO"/>
              </w:rPr>
              <w:t>zero point</w:t>
            </w:r>
            <w:proofErr w:type="gramEnd"/>
            <w:r w:rsidRPr="00460DA5">
              <w:rPr>
                <w:rFonts w:cstheme="minorHAnsi"/>
                <w:color w:val="000000"/>
                <w:sz w:val="20"/>
                <w:szCs w:val="20"/>
                <w:lang w:val="en-US" w:eastAsia="nb-NO"/>
              </w:rPr>
              <w:t xml:space="preserve"> objects and control point objects must be represented by a "pie slice". The size of the “pie slice” should be such that it is clearly visible when looking at the entire model including the zero point and control objects on the screen.</w:t>
            </w:r>
          </w:p>
          <w:p w14:paraId="5E7E683F"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The bottom of the pie is at Z=0.</w:t>
            </w:r>
          </w:p>
          <w:p w14:paraId="32721F64"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lastRenderedPageBreak/>
              <w:t>Each discipline gets a “pie slice” of 30 degrees.</w:t>
            </w:r>
          </w:p>
          <w:p w14:paraId="5F2B0562"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Starting in the 1st quadrant:</w:t>
            </w:r>
          </w:p>
          <w:p w14:paraId="107A7A70"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01 </w:t>
            </w:r>
            <w:r w:rsidRPr="00460DA5">
              <w:rPr>
                <w:rFonts w:cstheme="minorHAnsi"/>
                <w:color w:val="000000"/>
                <w:sz w:val="20"/>
                <w:szCs w:val="20"/>
                <w:lang w:val="en-US" w:eastAsia="nb-NO"/>
              </w:rPr>
              <w:tab/>
              <w:t>ARK</w:t>
            </w:r>
            <w:r w:rsidRPr="00460DA5">
              <w:rPr>
                <w:rFonts w:cstheme="minorHAnsi"/>
                <w:color w:val="000000"/>
                <w:sz w:val="20"/>
                <w:szCs w:val="20"/>
                <w:lang w:val="en-US" w:eastAsia="nb-NO"/>
              </w:rPr>
              <w:tab/>
              <w:t>0-30 degrees</w:t>
            </w:r>
          </w:p>
          <w:p w14:paraId="45B7DB80"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02 </w:t>
            </w:r>
            <w:r w:rsidRPr="00460DA5">
              <w:rPr>
                <w:rFonts w:cstheme="minorHAnsi"/>
                <w:color w:val="000000"/>
                <w:sz w:val="20"/>
                <w:szCs w:val="20"/>
                <w:lang w:val="en-US" w:eastAsia="nb-NO"/>
              </w:rPr>
              <w:tab/>
              <w:t>LAN</w:t>
            </w:r>
            <w:r w:rsidRPr="00460DA5">
              <w:rPr>
                <w:rFonts w:cstheme="minorHAnsi"/>
                <w:color w:val="000000"/>
                <w:sz w:val="20"/>
                <w:szCs w:val="20"/>
                <w:lang w:val="en-US" w:eastAsia="nb-NO"/>
              </w:rPr>
              <w:tab/>
              <w:t>30-60 degrees</w:t>
            </w:r>
          </w:p>
          <w:p w14:paraId="396C9BE9"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03 </w:t>
            </w:r>
            <w:r w:rsidRPr="00460DA5">
              <w:rPr>
                <w:rFonts w:cstheme="minorHAnsi"/>
                <w:color w:val="000000"/>
                <w:sz w:val="20"/>
                <w:szCs w:val="20"/>
                <w:lang w:val="en-US" w:eastAsia="nb-NO"/>
              </w:rPr>
              <w:tab/>
              <w:t>STR</w:t>
            </w:r>
            <w:r w:rsidRPr="00460DA5">
              <w:rPr>
                <w:rFonts w:cstheme="minorHAnsi"/>
                <w:color w:val="000000"/>
                <w:sz w:val="20"/>
                <w:szCs w:val="20"/>
                <w:lang w:val="en-US" w:eastAsia="nb-NO"/>
              </w:rPr>
              <w:tab/>
              <w:t>60-90 degrees</w:t>
            </w:r>
          </w:p>
          <w:p w14:paraId="16A60E64"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04 </w:t>
            </w:r>
            <w:r w:rsidRPr="00460DA5">
              <w:rPr>
                <w:rFonts w:cstheme="minorHAnsi"/>
                <w:color w:val="000000"/>
                <w:sz w:val="20"/>
                <w:szCs w:val="20"/>
                <w:lang w:val="en-US" w:eastAsia="nb-NO"/>
              </w:rPr>
              <w:tab/>
              <w:t>PLU</w:t>
            </w:r>
            <w:r w:rsidRPr="00460DA5">
              <w:rPr>
                <w:rFonts w:cstheme="minorHAnsi"/>
                <w:color w:val="000000"/>
                <w:sz w:val="20"/>
                <w:szCs w:val="20"/>
                <w:lang w:val="en-US" w:eastAsia="nb-NO"/>
              </w:rPr>
              <w:tab/>
              <w:t>90-120 degrees</w:t>
            </w:r>
          </w:p>
          <w:p w14:paraId="7B82D682"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05 </w:t>
            </w:r>
            <w:r w:rsidRPr="00460DA5">
              <w:rPr>
                <w:rFonts w:cstheme="minorHAnsi"/>
                <w:color w:val="000000"/>
                <w:sz w:val="20"/>
                <w:szCs w:val="20"/>
                <w:lang w:val="en-US" w:eastAsia="nb-NO"/>
              </w:rPr>
              <w:tab/>
              <w:t>MEC</w:t>
            </w:r>
            <w:r w:rsidRPr="00460DA5">
              <w:rPr>
                <w:rFonts w:cstheme="minorHAnsi"/>
                <w:color w:val="000000"/>
                <w:sz w:val="20"/>
                <w:szCs w:val="20"/>
                <w:lang w:val="en-US" w:eastAsia="nb-NO"/>
              </w:rPr>
              <w:tab/>
              <w:t>120-150 degrees</w:t>
            </w:r>
          </w:p>
          <w:p w14:paraId="656C44AB"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06 </w:t>
            </w:r>
            <w:r w:rsidRPr="00460DA5">
              <w:rPr>
                <w:rFonts w:cstheme="minorHAnsi"/>
                <w:color w:val="000000"/>
                <w:sz w:val="20"/>
                <w:szCs w:val="20"/>
                <w:lang w:val="en-US" w:eastAsia="nb-NO"/>
              </w:rPr>
              <w:tab/>
            </w:r>
            <w:r w:rsidRPr="00460DA5">
              <w:rPr>
                <w:rFonts w:cstheme="minorHAnsi"/>
                <w:sz w:val="20"/>
                <w:szCs w:val="20"/>
                <w:lang w:val="en-US" w:eastAsia="nb-NO"/>
              </w:rPr>
              <w:t>ELE</w:t>
            </w:r>
            <w:r w:rsidRPr="00460DA5">
              <w:rPr>
                <w:rFonts w:cstheme="minorHAnsi"/>
                <w:color w:val="FF0000"/>
                <w:sz w:val="20"/>
                <w:szCs w:val="20"/>
                <w:lang w:val="en-US" w:eastAsia="nb-NO"/>
              </w:rPr>
              <w:t xml:space="preserve"> </w:t>
            </w:r>
            <w:r w:rsidRPr="00460DA5">
              <w:rPr>
                <w:rFonts w:cstheme="minorHAnsi"/>
                <w:color w:val="000000"/>
                <w:sz w:val="20"/>
                <w:szCs w:val="20"/>
                <w:lang w:val="en-US" w:eastAsia="nb-NO"/>
              </w:rPr>
              <w:tab/>
              <w:t>150-180 degrees</w:t>
            </w:r>
          </w:p>
          <w:p w14:paraId="05932F50"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07 </w:t>
            </w:r>
            <w:r w:rsidRPr="00460DA5">
              <w:rPr>
                <w:rFonts w:cstheme="minorHAnsi"/>
                <w:color w:val="000000"/>
                <w:sz w:val="20"/>
                <w:szCs w:val="20"/>
                <w:lang w:val="en-US" w:eastAsia="nb-NO"/>
              </w:rPr>
              <w:tab/>
            </w:r>
            <w:r w:rsidRPr="00460DA5">
              <w:rPr>
                <w:rFonts w:cstheme="minorHAnsi"/>
                <w:color w:val="FF0000"/>
                <w:sz w:val="20"/>
                <w:szCs w:val="20"/>
                <w:lang w:val="en-US" w:eastAsia="nb-NO"/>
              </w:rPr>
              <w:t xml:space="preserve">NN </w:t>
            </w:r>
            <w:r w:rsidRPr="00460DA5">
              <w:rPr>
                <w:rFonts w:cstheme="minorHAnsi"/>
                <w:color w:val="000000"/>
                <w:sz w:val="20"/>
                <w:szCs w:val="20"/>
                <w:lang w:val="en-US" w:eastAsia="nb-NO"/>
              </w:rPr>
              <w:tab/>
              <w:t>180-210 degrees</w:t>
            </w:r>
          </w:p>
          <w:p w14:paraId="7A8AC5B5"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08 </w:t>
            </w:r>
            <w:r w:rsidRPr="00460DA5">
              <w:rPr>
                <w:rFonts w:cstheme="minorHAnsi"/>
                <w:color w:val="000000"/>
                <w:sz w:val="20"/>
                <w:szCs w:val="20"/>
                <w:lang w:val="en-US" w:eastAsia="nb-NO"/>
              </w:rPr>
              <w:tab/>
            </w:r>
            <w:r w:rsidRPr="00460DA5">
              <w:rPr>
                <w:rFonts w:cstheme="minorHAnsi"/>
                <w:color w:val="FF0000"/>
                <w:sz w:val="20"/>
                <w:szCs w:val="20"/>
                <w:lang w:val="en-US" w:eastAsia="nb-NO"/>
              </w:rPr>
              <w:t xml:space="preserve">NN </w:t>
            </w:r>
            <w:r w:rsidRPr="00460DA5">
              <w:rPr>
                <w:rFonts w:cstheme="minorHAnsi"/>
                <w:color w:val="FF0000"/>
                <w:sz w:val="20"/>
                <w:szCs w:val="20"/>
                <w:lang w:val="en-US" w:eastAsia="nb-NO"/>
              </w:rPr>
              <w:tab/>
            </w:r>
            <w:r w:rsidRPr="00460DA5">
              <w:rPr>
                <w:rFonts w:cstheme="minorHAnsi"/>
                <w:color w:val="000000"/>
                <w:sz w:val="20"/>
                <w:szCs w:val="20"/>
                <w:lang w:val="en-US" w:eastAsia="nb-NO"/>
              </w:rPr>
              <w:t>210-240 degrees</w:t>
            </w:r>
          </w:p>
          <w:p w14:paraId="38CFB30E"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09 </w:t>
            </w:r>
            <w:r w:rsidRPr="00460DA5">
              <w:rPr>
                <w:rFonts w:cstheme="minorHAnsi"/>
                <w:color w:val="000000"/>
                <w:sz w:val="20"/>
                <w:szCs w:val="20"/>
                <w:lang w:val="en-US" w:eastAsia="nb-NO"/>
              </w:rPr>
              <w:tab/>
            </w:r>
            <w:r w:rsidRPr="00460DA5">
              <w:rPr>
                <w:rFonts w:cstheme="minorHAnsi"/>
                <w:color w:val="FF0000"/>
                <w:sz w:val="20"/>
                <w:szCs w:val="20"/>
                <w:lang w:val="en-US" w:eastAsia="nb-NO"/>
              </w:rPr>
              <w:t xml:space="preserve">NN </w:t>
            </w:r>
            <w:r w:rsidRPr="00460DA5">
              <w:rPr>
                <w:rFonts w:cstheme="minorHAnsi"/>
                <w:color w:val="000000"/>
                <w:sz w:val="20"/>
                <w:szCs w:val="20"/>
                <w:lang w:val="en-US" w:eastAsia="nb-NO"/>
              </w:rPr>
              <w:tab/>
              <w:t>240-270 degrees</w:t>
            </w:r>
          </w:p>
          <w:p w14:paraId="1314F522"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10 </w:t>
            </w:r>
            <w:r w:rsidRPr="00460DA5">
              <w:rPr>
                <w:rFonts w:cstheme="minorHAnsi"/>
                <w:color w:val="000000"/>
                <w:sz w:val="20"/>
                <w:szCs w:val="20"/>
                <w:lang w:val="en-US" w:eastAsia="nb-NO"/>
              </w:rPr>
              <w:tab/>
            </w:r>
            <w:r w:rsidRPr="00460DA5">
              <w:rPr>
                <w:rFonts w:cstheme="minorHAnsi"/>
                <w:color w:val="FF0000"/>
                <w:sz w:val="20"/>
                <w:szCs w:val="20"/>
                <w:lang w:val="en-US" w:eastAsia="nb-NO"/>
              </w:rPr>
              <w:t xml:space="preserve">NN </w:t>
            </w:r>
            <w:r w:rsidRPr="00460DA5">
              <w:rPr>
                <w:rFonts w:cstheme="minorHAnsi"/>
                <w:color w:val="000000"/>
                <w:sz w:val="20"/>
                <w:szCs w:val="20"/>
                <w:lang w:val="en-US" w:eastAsia="nb-NO"/>
              </w:rPr>
              <w:tab/>
              <w:t>270-300 degrees</w:t>
            </w:r>
          </w:p>
          <w:p w14:paraId="260CD30C"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11 </w:t>
            </w:r>
            <w:r w:rsidRPr="00460DA5">
              <w:rPr>
                <w:rFonts w:cstheme="minorHAnsi"/>
                <w:color w:val="000000"/>
                <w:sz w:val="20"/>
                <w:szCs w:val="20"/>
                <w:lang w:val="en-US" w:eastAsia="nb-NO"/>
              </w:rPr>
              <w:tab/>
            </w:r>
            <w:r w:rsidRPr="00460DA5">
              <w:rPr>
                <w:rFonts w:cstheme="minorHAnsi"/>
                <w:color w:val="FF0000"/>
                <w:sz w:val="20"/>
                <w:szCs w:val="20"/>
                <w:lang w:val="en-US" w:eastAsia="nb-NO"/>
              </w:rPr>
              <w:t xml:space="preserve">NN </w:t>
            </w:r>
            <w:r w:rsidRPr="00460DA5">
              <w:rPr>
                <w:rFonts w:cstheme="minorHAnsi"/>
                <w:color w:val="000000"/>
                <w:sz w:val="20"/>
                <w:szCs w:val="20"/>
                <w:lang w:val="en-US" w:eastAsia="nb-NO"/>
              </w:rPr>
              <w:tab/>
              <w:t>300-330 degrees</w:t>
            </w:r>
          </w:p>
          <w:p w14:paraId="550947F4"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12 </w:t>
            </w:r>
            <w:r w:rsidRPr="00460DA5">
              <w:rPr>
                <w:rFonts w:cstheme="minorHAnsi"/>
                <w:color w:val="000000"/>
                <w:sz w:val="20"/>
                <w:szCs w:val="20"/>
                <w:lang w:val="en-US" w:eastAsia="nb-NO"/>
              </w:rPr>
              <w:tab/>
            </w:r>
            <w:r w:rsidRPr="00460DA5">
              <w:rPr>
                <w:rFonts w:cstheme="minorHAnsi"/>
                <w:color w:val="FF0000"/>
                <w:sz w:val="20"/>
                <w:szCs w:val="20"/>
                <w:lang w:val="en-US" w:eastAsia="nb-NO"/>
              </w:rPr>
              <w:t xml:space="preserve">NN </w:t>
            </w:r>
            <w:r w:rsidRPr="00460DA5">
              <w:rPr>
                <w:rFonts w:cstheme="minorHAnsi"/>
                <w:color w:val="000000"/>
                <w:sz w:val="20"/>
                <w:szCs w:val="20"/>
                <w:lang w:val="en-US" w:eastAsia="nb-NO"/>
              </w:rPr>
              <w:tab/>
              <w:t>330-360 degrees</w:t>
            </w:r>
          </w:p>
          <w:p w14:paraId="601A3840" w14:textId="77777777" w:rsidR="005E56B5" w:rsidRPr="00460DA5" w:rsidRDefault="005E56B5" w:rsidP="004E757B">
            <w:pPr>
              <w:rPr>
                <w:rFonts w:cstheme="minorHAnsi"/>
                <w:color w:val="000000"/>
                <w:sz w:val="20"/>
                <w:szCs w:val="20"/>
                <w:lang w:val="en-US" w:eastAsia="nb-NO"/>
              </w:rPr>
            </w:pPr>
          </w:p>
          <w:p w14:paraId="68ECDC91" w14:textId="77777777" w:rsidR="005E56B5" w:rsidRPr="00460DA5" w:rsidRDefault="005E56B5" w:rsidP="004E757B">
            <w:pPr>
              <w:jc w:val="center"/>
              <w:rPr>
                <w:rFonts w:cstheme="minorHAnsi"/>
                <w:color w:val="000000"/>
                <w:sz w:val="20"/>
                <w:szCs w:val="20"/>
                <w:lang w:val="en-US" w:eastAsia="nb-NO"/>
              </w:rPr>
            </w:pPr>
            <w:r w:rsidRPr="0066736B">
              <w:rPr>
                <w:rFonts w:cstheme="minorHAnsi"/>
                <w:noProof/>
                <w:color w:val="000000"/>
                <w:sz w:val="20"/>
                <w:szCs w:val="20"/>
                <w:lang w:val="en-US" w:eastAsia="nb-NO"/>
              </w:rPr>
              <w:drawing>
                <wp:inline distT="0" distB="0" distL="0" distR="0" wp14:anchorId="1FCD9FFA" wp14:editId="087C2CBD">
                  <wp:extent cx="1558212" cy="1703395"/>
                  <wp:effectExtent l="0" t="0" r="4445" b="0"/>
                  <wp:docPr id="185085935" name="Bilde 1" descr="Et bilde som inneholder diagram, sirkel, lin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85935" name="Bilde 1" descr="Et bilde som inneholder diagram, sirkel, line&#10;&#10;KI-generert innhold kan være feil."/>
                          <pic:cNvPicPr/>
                        </pic:nvPicPr>
                        <pic:blipFill>
                          <a:blip r:embed="rId8"/>
                          <a:stretch>
                            <a:fillRect/>
                          </a:stretch>
                        </pic:blipFill>
                        <pic:spPr>
                          <a:xfrm>
                            <a:off x="0" y="0"/>
                            <a:ext cx="1572116" cy="1718594"/>
                          </a:xfrm>
                          <a:prstGeom prst="rect">
                            <a:avLst/>
                          </a:prstGeom>
                        </pic:spPr>
                      </pic:pic>
                    </a:graphicData>
                  </a:graphic>
                </wp:inline>
              </w:drawing>
            </w:r>
          </w:p>
          <w:p w14:paraId="61D6A767"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NN = Discipline not specified. </w:t>
            </w:r>
          </w:p>
          <w:p w14:paraId="02E0F682" w14:textId="77777777" w:rsidR="005E56B5" w:rsidRPr="00460DA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If more than 12 disciplines are needed, 12 additional pie slices can be established below these. The top of the pie slice is at height Z=0.</w:t>
            </w:r>
          </w:p>
          <w:p w14:paraId="57E96E7A" w14:textId="77777777" w:rsidR="005E56B5" w:rsidRDefault="005E56B5" w:rsidP="004E757B">
            <w:pPr>
              <w:rPr>
                <w:rFonts w:cstheme="minorHAnsi"/>
                <w:color w:val="000000"/>
                <w:sz w:val="20"/>
                <w:szCs w:val="20"/>
                <w:lang w:val="en-US" w:eastAsia="nb-NO"/>
              </w:rPr>
            </w:pPr>
            <w:r w:rsidRPr="00460DA5">
              <w:rPr>
                <w:rFonts w:cstheme="minorHAnsi"/>
                <w:color w:val="000000"/>
                <w:sz w:val="20"/>
                <w:szCs w:val="20"/>
                <w:lang w:val="en-US" w:eastAsia="nb-NO"/>
              </w:rPr>
              <w:t xml:space="preserve">Both </w:t>
            </w:r>
            <w:proofErr w:type="gramStart"/>
            <w:r w:rsidRPr="00460DA5">
              <w:rPr>
                <w:rFonts w:cstheme="minorHAnsi"/>
                <w:color w:val="000000"/>
                <w:sz w:val="20"/>
                <w:szCs w:val="20"/>
                <w:lang w:val="en-US" w:eastAsia="nb-NO"/>
              </w:rPr>
              <w:t>zero point</w:t>
            </w:r>
            <w:proofErr w:type="gramEnd"/>
            <w:r w:rsidRPr="00460DA5">
              <w:rPr>
                <w:rFonts w:cstheme="minorHAnsi"/>
                <w:color w:val="000000"/>
                <w:sz w:val="20"/>
                <w:szCs w:val="20"/>
                <w:lang w:val="en-US" w:eastAsia="nb-NO"/>
              </w:rPr>
              <w:t xml:space="preserve"> objects and control point objects must be represented by a "pie slice" from each designing discipline. The size of the pie slice should be such that it is clearly visible when looking at the entire model including the zero point and control objects on the screen. </w:t>
            </w:r>
          </w:p>
          <w:p w14:paraId="22270CEF" w14:textId="77777777" w:rsidR="00726120" w:rsidRDefault="00726120" w:rsidP="004E757B">
            <w:pPr>
              <w:rPr>
                <w:rFonts w:cstheme="minorHAnsi"/>
                <w:color w:val="000000"/>
                <w:sz w:val="20"/>
                <w:szCs w:val="20"/>
                <w:lang w:val="en-US" w:eastAsia="nb-NO"/>
              </w:rPr>
            </w:pPr>
          </w:p>
          <w:p w14:paraId="47D79B84" w14:textId="77777777" w:rsidR="00B15C29" w:rsidRDefault="00B15C29" w:rsidP="004E757B">
            <w:pPr>
              <w:rPr>
                <w:rFonts w:cstheme="minorHAnsi"/>
                <w:color w:val="000000"/>
                <w:sz w:val="20"/>
                <w:szCs w:val="20"/>
                <w:lang w:val="en-US" w:eastAsia="nb-NO"/>
              </w:rPr>
            </w:pPr>
            <w:r>
              <w:rPr>
                <w:rFonts w:cstheme="minorHAnsi"/>
                <w:color w:val="000000"/>
                <w:sz w:val="20"/>
                <w:szCs w:val="20"/>
                <w:lang w:val="en-US" w:eastAsia="nb-NO"/>
              </w:rPr>
              <w:t>Local point of origin</w:t>
            </w:r>
            <w:r w:rsidRPr="00460DA5">
              <w:rPr>
                <w:rFonts w:cstheme="minorHAnsi"/>
                <w:color w:val="000000"/>
                <w:sz w:val="20"/>
                <w:szCs w:val="20"/>
                <w:lang w:val="en-US" w:eastAsia="nb-NO"/>
              </w:rPr>
              <w:t xml:space="preserve"> and control objects</w:t>
            </w:r>
            <w:r>
              <w:rPr>
                <w:rFonts w:cstheme="minorHAnsi"/>
                <w:color w:val="000000"/>
                <w:sz w:val="20"/>
                <w:szCs w:val="20"/>
                <w:lang w:val="en-US" w:eastAsia="nb-NO"/>
              </w:rPr>
              <w:t xml:space="preserve"> is recommended as IFC entities </w:t>
            </w:r>
            <w:proofErr w:type="spellStart"/>
            <w:proofErr w:type="gramStart"/>
            <w:r w:rsidRPr="00B15C29">
              <w:rPr>
                <w:rFonts w:cstheme="minorHAnsi"/>
                <w:color w:val="000000"/>
                <w:sz w:val="20"/>
                <w:szCs w:val="20"/>
                <w:lang w:val="en-US" w:eastAsia="nb-NO"/>
              </w:rPr>
              <w:t>IfcAnnotationTypeEnum</w:t>
            </w:r>
            <w:r>
              <w:rPr>
                <w:rFonts w:cstheme="minorHAnsi"/>
                <w:color w:val="000000"/>
                <w:sz w:val="20"/>
                <w:szCs w:val="20"/>
                <w:lang w:val="en-US" w:eastAsia="nb-NO"/>
              </w:rPr>
              <w:t>:SURVEY</w:t>
            </w:r>
            <w:proofErr w:type="spellEnd"/>
            <w:proofErr w:type="gramEnd"/>
          </w:p>
          <w:p w14:paraId="0B5D95C6" w14:textId="626A46B2" w:rsidR="00726120" w:rsidRPr="00460DA5" w:rsidRDefault="00726120" w:rsidP="004E757B">
            <w:pPr>
              <w:rPr>
                <w:rFonts w:cstheme="minorHAnsi"/>
                <w:color w:val="000000"/>
                <w:sz w:val="20"/>
                <w:szCs w:val="20"/>
                <w:lang w:val="en-US" w:eastAsia="nb-NO"/>
              </w:rPr>
            </w:pPr>
          </w:p>
        </w:tc>
      </w:tr>
    </w:tbl>
    <w:p w14:paraId="70BD0DF7" w14:textId="77777777" w:rsidR="005E56B5" w:rsidRPr="00460DA5" w:rsidRDefault="005E56B5" w:rsidP="005E56B5">
      <w:pPr>
        <w:rPr>
          <w:rFonts w:cstheme="minorHAnsi"/>
          <w:lang w:val="en-US"/>
        </w:rPr>
      </w:pPr>
    </w:p>
    <w:p w14:paraId="55C4B12F" w14:textId="7593F955" w:rsidR="00B52E95" w:rsidRPr="00664DAA" w:rsidRDefault="00D62D18" w:rsidP="00231330">
      <w:pPr>
        <w:pStyle w:val="Overskrift2"/>
      </w:pPr>
      <w:r>
        <w:t>4</w:t>
      </w:r>
      <w:r w:rsidR="00231330">
        <w:tab/>
      </w:r>
      <w:r w:rsidR="00B52E95" w:rsidRPr="00664DAA">
        <w:t>The project's information standard</w:t>
      </w:r>
    </w:p>
    <w:p w14:paraId="5DDE0EFC" w14:textId="1CEE1C35" w:rsidR="001F7DC5" w:rsidRDefault="00D62D18" w:rsidP="001F7DC5">
      <w:pPr>
        <w:pStyle w:val="Overskrift3"/>
      </w:pPr>
      <w:r>
        <w:t>4</w:t>
      </w:r>
      <w:r w:rsidR="001F7DC5">
        <w:t>.1</w:t>
      </w:r>
      <w:r w:rsidR="001F7DC5">
        <w:tab/>
        <w:t>General</w:t>
      </w:r>
    </w:p>
    <w:p w14:paraId="1D52D906" w14:textId="1E452661" w:rsidR="00F84A61" w:rsidRPr="00460DA5" w:rsidRDefault="00F84A61" w:rsidP="00F84A61">
      <w:pPr>
        <w:rPr>
          <w:lang w:val="en-US" w:eastAsia="nb-NO"/>
        </w:rPr>
      </w:pPr>
      <w:r w:rsidRPr="00460DA5">
        <w:rPr>
          <w:lang w:val="en-US" w:eastAsia="nb-NO"/>
        </w:rPr>
        <w:t>Information shall be produced in line with the project’s information standard to ensure successful exchange with other technologies, using open data formats where possible.</w:t>
      </w:r>
    </w:p>
    <w:p w14:paraId="323409C3" w14:textId="77777777" w:rsidR="00DD0C98" w:rsidRPr="00460DA5" w:rsidRDefault="00DD0C98" w:rsidP="00B52E95">
      <w:pPr>
        <w:rPr>
          <w:rFonts w:cstheme="minorHAnsi"/>
          <w:lang w:val="en-US"/>
        </w:rPr>
      </w:pPr>
    </w:p>
    <w:p w14:paraId="6DD70641" w14:textId="66E59002" w:rsidR="00FD4589" w:rsidRPr="00664DAA" w:rsidRDefault="00D62D18" w:rsidP="00231330">
      <w:pPr>
        <w:pStyle w:val="Overskrift3"/>
      </w:pPr>
      <w:r>
        <w:t>4</w:t>
      </w:r>
      <w:r w:rsidR="00C0495D">
        <w:t>.</w:t>
      </w:r>
      <w:r w:rsidR="001F7DC5">
        <w:t>2</w:t>
      </w:r>
      <w:r w:rsidR="00C0495D">
        <w:tab/>
      </w:r>
      <w:r w:rsidR="00240834" w:rsidRPr="00664DAA">
        <w:t>Spatial</w:t>
      </w:r>
      <w:r w:rsidR="00FD4589" w:rsidRPr="00664DAA">
        <w:t xml:space="preserve"> </w:t>
      </w:r>
      <w:r w:rsidR="00A50CE0" w:rsidRPr="00664DAA">
        <w:t>Breakdown Structure</w:t>
      </w:r>
    </w:p>
    <w:p w14:paraId="5FEB20DA" w14:textId="3D15558C" w:rsidR="00D23D6A" w:rsidRPr="00460DA5" w:rsidRDefault="00D23D6A" w:rsidP="00D23D6A">
      <w:pPr>
        <w:rPr>
          <w:lang w:val="en-US" w:eastAsia="nb-NO"/>
        </w:rPr>
      </w:pPr>
      <w:r w:rsidRPr="00240834">
        <w:t xml:space="preserve">Information is delivered according to the model breakdown that follows EN ISO 16739 IFC. </w:t>
      </w:r>
      <w:proofErr w:type="spellStart"/>
      <w:r w:rsidRPr="00240834">
        <w:t>Storey</w:t>
      </w:r>
      <w:proofErr w:type="spellEnd"/>
      <w:r w:rsidRPr="00240834">
        <w:t xml:space="preserve"> (</w:t>
      </w:r>
      <w:proofErr w:type="spellStart"/>
      <w:r w:rsidRPr="00240834">
        <w:t>IfcBuildingStorey</w:t>
      </w:r>
      <w:proofErr w:type="spellEnd"/>
      <w:r w:rsidRPr="00240834">
        <w:t>) will not normally be used in infrastructure projects. In construction, the model</w:t>
      </w:r>
      <w:r w:rsidRPr="00460DA5">
        <w:rPr>
          <w:lang w:val="en-US" w:eastAsia="nb-NO"/>
        </w:rPr>
        <w:t xml:space="preserve"> must relate to the project's common floor specification.</w:t>
      </w:r>
    </w:p>
    <w:p w14:paraId="011DA9AA" w14:textId="77777777" w:rsidR="00231330" w:rsidRDefault="00231330" w:rsidP="00231330">
      <w:pPr>
        <w:rPr>
          <w:lang w:val="en-US" w:eastAsia="nb-NO"/>
        </w:rPr>
      </w:pPr>
      <w:r>
        <w:rPr>
          <w:lang w:val="en-US" w:eastAsia="nb-NO"/>
        </w:rPr>
        <w:t xml:space="preserve">All disciplines shall use the same information for each attribute. Information about values is provided by the client. </w:t>
      </w:r>
    </w:p>
    <w:p w14:paraId="42148D49" w14:textId="77777777" w:rsidR="00D23D6A" w:rsidRPr="00460DA5" w:rsidRDefault="00D23D6A" w:rsidP="00D23D6A">
      <w:pPr>
        <w:rPr>
          <w:lang w:val="en-US" w:eastAsia="nb-NO"/>
        </w:rPr>
      </w:pPr>
    </w:p>
    <w:p w14:paraId="0E7A4DAF" w14:textId="30C126D3" w:rsidR="00294D05" w:rsidRPr="00460DA5" w:rsidRDefault="00294D05" w:rsidP="00294D05">
      <w:pPr>
        <w:jc w:val="center"/>
        <w:rPr>
          <w:b/>
          <w:bCs/>
          <w:lang w:val="en-US"/>
        </w:rPr>
      </w:pPr>
      <w:r w:rsidRPr="00460DA5">
        <w:rPr>
          <w:b/>
          <w:bCs/>
          <w:lang w:val="en-US"/>
        </w:rPr>
        <w:t xml:space="preserve">Table </w:t>
      </w:r>
      <w:r w:rsidR="001F0266">
        <w:rPr>
          <w:b/>
          <w:bCs/>
          <w:lang w:val="en-US"/>
        </w:rPr>
        <w:t>3</w:t>
      </w:r>
      <w:r w:rsidRPr="00460DA5">
        <w:rPr>
          <w:b/>
          <w:bCs/>
          <w:lang w:val="en-US"/>
        </w:rPr>
        <w:t xml:space="preserve"> – </w:t>
      </w:r>
      <w:r w:rsidR="00240834">
        <w:rPr>
          <w:b/>
          <w:bCs/>
          <w:lang w:val="en-US"/>
        </w:rPr>
        <w:t>Spatial</w:t>
      </w:r>
      <w:r w:rsidRPr="00460DA5">
        <w:rPr>
          <w:b/>
          <w:bCs/>
          <w:lang w:val="en-US"/>
        </w:rPr>
        <w:t xml:space="preserve"> </w:t>
      </w:r>
      <w:r w:rsidR="00B200B6" w:rsidRPr="00460DA5">
        <w:rPr>
          <w:b/>
          <w:bCs/>
          <w:lang w:val="en-US"/>
        </w:rPr>
        <w:t>B</w:t>
      </w:r>
      <w:r w:rsidRPr="00460DA5">
        <w:rPr>
          <w:b/>
          <w:bCs/>
          <w:lang w:val="en-US"/>
        </w:rPr>
        <w:t>reakdown</w:t>
      </w:r>
      <w:r w:rsidR="00B200B6" w:rsidRPr="00460DA5">
        <w:rPr>
          <w:b/>
          <w:bCs/>
          <w:lang w:val="en-US"/>
        </w:rPr>
        <w:t xml:space="preserve"> Structure</w:t>
      </w:r>
    </w:p>
    <w:p w14:paraId="070AF434" w14:textId="5838CBFC" w:rsidR="007D4422" w:rsidRDefault="00B200B6" w:rsidP="00B200B6">
      <w:pPr>
        <w:jc w:val="center"/>
        <w:rPr>
          <w:lang w:val="en-US" w:eastAsia="nb-NO"/>
        </w:rPr>
      </w:pPr>
      <w:r w:rsidRPr="00460DA5">
        <w:rPr>
          <w:lang w:val="en-US" w:eastAsia="nb-NO"/>
        </w:rPr>
        <w:t xml:space="preserve">You find this table in the spreadsheet version </w:t>
      </w:r>
      <w:r w:rsidR="00361290">
        <w:rPr>
          <w:lang w:val="en-US" w:eastAsia="nb-NO"/>
        </w:rPr>
        <w:t>“Harmony</w:t>
      </w:r>
      <w:r w:rsidRPr="00460DA5">
        <w:rPr>
          <w:lang w:val="en-US" w:eastAsia="nb-NO"/>
        </w:rPr>
        <w:t>_</w:t>
      </w:r>
      <w:r w:rsidR="00361290">
        <w:rPr>
          <w:lang w:val="en-US" w:eastAsia="nb-NO"/>
        </w:rPr>
        <w:t>2-2_</w:t>
      </w:r>
      <w:r w:rsidRPr="00460DA5">
        <w:rPr>
          <w:lang w:val="en-US" w:eastAsia="nb-NO"/>
        </w:rPr>
        <w:t>EIR-BEP</w:t>
      </w:r>
      <w:r w:rsidR="00361290">
        <w:rPr>
          <w:lang w:val="en-US" w:eastAsia="nb-NO"/>
        </w:rPr>
        <w:t>”</w:t>
      </w:r>
      <w:r w:rsidRPr="00460DA5">
        <w:rPr>
          <w:lang w:val="en-US" w:eastAsia="nb-NO"/>
        </w:rPr>
        <w:t xml:space="preserve">, tab </w:t>
      </w:r>
      <w:r w:rsidR="00361290">
        <w:rPr>
          <w:lang w:val="en-US" w:eastAsia="nb-NO"/>
        </w:rPr>
        <w:t>“</w:t>
      </w:r>
      <w:r w:rsidRPr="00460DA5">
        <w:rPr>
          <w:lang w:val="en-US" w:eastAsia="nb-NO"/>
        </w:rPr>
        <w:t>EIR_IS</w:t>
      </w:r>
      <w:r w:rsidR="00361290">
        <w:rPr>
          <w:lang w:val="en-US" w:eastAsia="nb-NO"/>
        </w:rPr>
        <w:t>”</w:t>
      </w:r>
      <w:r w:rsidRPr="00460DA5">
        <w:rPr>
          <w:lang w:val="en-US" w:eastAsia="nb-NO"/>
        </w:rPr>
        <w:t xml:space="preserve"> (Information Standard)</w:t>
      </w:r>
    </w:p>
    <w:p w14:paraId="705F3D39" w14:textId="77777777" w:rsidR="00560414" w:rsidRDefault="00560414" w:rsidP="00B200B6">
      <w:pPr>
        <w:jc w:val="center"/>
        <w:rPr>
          <w:lang w:val="en-US" w:eastAsia="nb-NO"/>
        </w:rPr>
      </w:pPr>
    </w:p>
    <w:tbl>
      <w:tblPr>
        <w:tblW w:w="9918" w:type="dxa"/>
        <w:tblCellMar>
          <w:left w:w="70" w:type="dxa"/>
          <w:right w:w="70" w:type="dxa"/>
        </w:tblCellMar>
        <w:tblLook w:val="04A0" w:firstRow="1" w:lastRow="0" w:firstColumn="1" w:lastColumn="0" w:noHBand="0" w:noVBand="1"/>
      </w:tblPr>
      <w:tblGrid>
        <w:gridCol w:w="1271"/>
        <w:gridCol w:w="1791"/>
        <w:gridCol w:w="1611"/>
        <w:gridCol w:w="1675"/>
        <w:gridCol w:w="3570"/>
      </w:tblGrid>
      <w:tr w:rsidR="00560414" w:rsidRPr="00560414" w14:paraId="67F85AF6" w14:textId="77777777" w:rsidTr="00560414">
        <w:trPr>
          <w:trHeight w:val="300"/>
        </w:trPr>
        <w:tc>
          <w:tcPr>
            <w:tcW w:w="1271" w:type="dxa"/>
            <w:tcBorders>
              <w:top w:val="single" w:sz="4" w:space="0" w:color="auto"/>
              <w:left w:val="single" w:sz="4" w:space="0" w:color="auto"/>
              <w:bottom w:val="single" w:sz="4" w:space="0" w:color="auto"/>
              <w:right w:val="single" w:sz="4" w:space="0" w:color="auto"/>
            </w:tcBorders>
            <w:shd w:val="clear" w:color="auto" w:fill="auto"/>
            <w:noWrap/>
            <w:hideMark/>
          </w:tcPr>
          <w:p w14:paraId="748613BA" w14:textId="77777777" w:rsidR="00560414" w:rsidRPr="00560414" w:rsidRDefault="00560414" w:rsidP="00560414">
            <w:pPr>
              <w:spacing w:line="240" w:lineRule="auto"/>
              <w:jc w:val="center"/>
              <w:rPr>
                <w:rFonts w:eastAsia="Times New Roman" w:cstheme="minorHAnsi"/>
                <w:b/>
                <w:bCs/>
                <w:color w:val="000000"/>
                <w:sz w:val="20"/>
                <w:szCs w:val="20"/>
                <w:lang w:val="nb-NO" w:eastAsia="nb-NO"/>
              </w:rPr>
            </w:pPr>
            <w:proofErr w:type="spellStart"/>
            <w:r w:rsidRPr="00560414">
              <w:rPr>
                <w:rFonts w:eastAsia="Times New Roman" w:cstheme="minorHAnsi"/>
                <w:b/>
                <w:bCs/>
                <w:color w:val="000000"/>
                <w:sz w:val="20"/>
                <w:szCs w:val="20"/>
                <w:lang w:val="nb-NO" w:eastAsia="nb-NO"/>
              </w:rPr>
              <w:t>Entity</w:t>
            </w:r>
            <w:proofErr w:type="spellEnd"/>
          </w:p>
        </w:tc>
        <w:tc>
          <w:tcPr>
            <w:tcW w:w="1791" w:type="dxa"/>
            <w:tcBorders>
              <w:top w:val="single" w:sz="4" w:space="0" w:color="auto"/>
              <w:left w:val="nil"/>
              <w:bottom w:val="single" w:sz="4" w:space="0" w:color="auto"/>
              <w:right w:val="single" w:sz="4" w:space="0" w:color="auto"/>
            </w:tcBorders>
            <w:shd w:val="clear" w:color="auto" w:fill="auto"/>
            <w:noWrap/>
            <w:hideMark/>
          </w:tcPr>
          <w:p w14:paraId="56AFB83C" w14:textId="77777777" w:rsidR="00560414" w:rsidRPr="00560414" w:rsidRDefault="00560414" w:rsidP="00560414">
            <w:pPr>
              <w:spacing w:line="240" w:lineRule="auto"/>
              <w:jc w:val="center"/>
              <w:rPr>
                <w:rFonts w:eastAsia="Times New Roman" w:cstheme="minorHAnsi"/>
                <w:b/>
                <w:bCs/>
                <w:color w:val="000000"/>
                <w:sz w:val="20"/>
                <w:szCs w:val="20"/>
                <w:lang w:val="nb-NO" w:eastAsia="nb-NO"/>
              </w:rPr>
            </w:pPr>
            <w:proofErr w:type="spellStart"/>
            <w:r w:rsidRPr="00560414">
              <w:rPr>
                <w:rFonts w:eastAsia="Times New Roman" w:cstheme="minorHAnsi"/>
                <w:b/>
                <w:bCs/>
                <w:color w:val="000000"/>
                <w:sz w:val="20"/>
                <w:szCs w:val="20"/>
                <w:lang w:val="nb-NO" w:eastAsia="nb-NO"/>
              </w:rPr>
              <w:t>Entity</w:t>
            </w:r>
            <w:proofErr w:type="spellEnd"/>
            <w:r w:rsidRPr="00560414">
              <w:rPr>
                <w:rFonts w:eastAsia="Times New Roman" w:cstheme="minorHAnsi"/>
                <w:b/>
                <w:bCs/>
                <w:color w:val="000000"/>
                <w:sz w:val="20"/>
                <w:szCs w:val="20"/>
                <w:lang w:val="nb-NO" w:eastAsia="nb-NO"/>
              </w:rPr>
              <w:t xml:space="preserve"> IFC</w:t>
            </w:r>
          </w:p>
        </w:tc>
        <w:tc>
          <w:tcPr>
            <w:tcW w:w="1611" w:type="dxa"/>
            <w:tcBorders>
              <w:top w:val="single" w:sz="4" w:space="0" w:color="auto"/>
              <w:left w:val="nil"/>
              <w:bottom w:val="single" w:sz="4" w:space="0" w:color="auto"/>
              <w:right w:val="single" w:sz="4" w:space="0" w:color="auto"/>
            </w:tcBorders>
            <w:shd w:val="clear" w:color="auto" w:fill="auto"/>
            <w:noWrap/>
            <w:hideMark/>
          </w:tcPr>
          <w:p w14:paraId="2E3BC4C4" w14:textId="77777777" w:rsidR="00560414" w:rsidRPr="00560414" w:rsidRDefault="00560414" w:rsidP="00560414">
            <w:pPr>
              <w:spacing w:line="240" w:lineRule="auto"/>
              <w:jc w:val="center"/>
              <w:rPr>
                <w:rFonts w:eastAsia="Times New Roman" w:cstheme="minorHAnsi"/>
                <w:b/>
                <w:bCs/>
                <w:color w:val="000000"/>
                <w:sz w:val="20"/>
                <w:szCs w:val="20"/>
                <w:lang w:val="nb-NO" w:eastAsia="nb-NO"/>
              </w:rPr>
            </w:pPr>
            <w:proofErr w:type="spellStart"/>
            <w:r w:rsidRPr="00560414">
              <w:rPr>
                <w:rFonts w:eastAsia="Times New Roman" w:cstheme="minorHAnsi"/>
                <w:b/>
                <w:bCs/>
                <w:color w:val="000000"/>
                <w:sz w:val="20"/>
                <w:szCs w:val="20"/>
                <w:lang w:val="nb-NO" w:eastAsia="nb-NO"/>
              </w:rPr>
              <w:t>Identification</w:t>
            </w:r>
            <w:proofErr w:type="spellEnd"/>
          </w:p>
        </w:tc>
        <w:tc>
          <w:tcPr>
            <w:tcW w:w="1559" w:type="dxa"/>
            <w:tcBorders>
              <w:top w:val="single" w:sz="4" w:space="0" w:color="auto"/>
              <w:left w:val="nil"/>
              <w:bottom w:val="single" w:sz="4" w:space="0" w:color="auto"/>
              <w:right w:val="single" w:sz="4" w:space="0" w:color="auto"/>
            </w:tcBorders>
            <w:shd w:val="clear" w:color="auto" w:fill="auto"/>
            <w:noWrap/>
            <w:hideMark/>
          </w:tcPr>
          <w:p w14:paraId="45F86D6B" w14:textId="77777777" w:rsidR="00560414" w:rsidRPr="00560414" w:rsidRDefault="00560414" w:rsidP="00560414">
            <w:pPr>
              <w:spacing w:line="240" w:lineRule="auto"/>
              <w:jc w:val="center"/>
              <w:rPr>
                <w:rFonts w:eastAsia="Times New Roman" w:cstheme="minorHAnsi"/>
                <w:b/>
                <w:bCs/>
                <w:color w:val="000000"/>
                <w:sz w:val="20"/>
                <w:szCs w:val="20"/>
                <w:lang w:val="nb-NO" w:eastAsia="nb-NO"/>
              </w:rPr>
            </w:pPr>
            <w:proofErr w:type="spellStart"/>
            <w:r w:rsidRPr="00560414">
              <w:rPr>
                <w:rFonts w:eastAsia="Times New Roman" w:cstheme="minorHAnsi"/>
                <w:b/>
                <w:bCs/>
                <w:color w:val="000000"/>
                <w:sz w:val="20"/>
                <w:szCs w:val="20"/>
                <w:lang w:val="nb-NO" w:eastAsia="nb-NO"/>
              </w:rPr>
              <w:t>Identification</w:t>
            </w:r>
            <w:proofErr w:type="spellEnd"/>
            <w:r w:rsidRPr="00560414">
              <w:rPr>
                <w:rFonts w:eastAsia="Times New Roman" w:cstheme="minorHAnsi"/>
                <w:b/>
                <w:bCs/>
                <w:color w:val="000000"/>
                <w:sz w:val="20"/>
                <w:szCs w:val="20"/>
                <w:lang w:val="nb-NO" w:eastAsia="nb-NO"/>
              </w:rPr>
              <w:t xml:space="preserve"> </w:t>
            </w:r>
            <w:proofErr w:type="spellStart"/>
            <w:r w:rsidRPr="00560414">
              <w:rPr>
                <w:rFonts w:eastAsia="Times New Roman" w:cstheme="minorHAnsi"/>
                <w:b/>
                <w:bCs/>
                <w:color w:val="000000"/>
                <w:sz w:val="20"/>
                <w:szCs w:val="20"/>
                <w:lang w:val="nb-NO" w:eastAsia="nb-NO"/>
              </w:rPr>
              <w:t>attribute</w:t>
            </w:r>
            <w:proofErr w:type="spellEnd"/>
          </w:p>
        </w:tc>
        <w:tc>
          <w:tcPr>
            <w:tcW w:w="3686" w:type="dxa"/>
            <w:tcBorders>
              <w:top w:val="single" w:sz="4" w:space="0" w:color="auto"/>
              <w:left w:val="nil"/>
              <w:bottom w:val="single" w:sz="4" w:space="0" w:color="auto"/>
              <w:right w:val="single" w:sz="4" w:space="0" w:color="auto"/>
            </w:tcBorders>
            <w:shd w:val="clear" w:color="auto" w:fill="auto"/>
            <w:hideMark/>
          </w:tcPr>
          <w:p w14:paraId="668A7005" w14:textId="77777777" w:rsidR="00560414" w:rsidRPr="00560414" w:rsidRDefault="00560414" w:rsidP="00560414">
            <w:pPr>
              <w:spacing w:line="240" w:lineRule="auto"/>
              <w:jc w:val="center"/>
              <w:rPr>
                <w:rFonts w:eastAsia="Times New Roman" w:cstheme="minorHAnsi"/>
                <w:b/>
                <w:bCs/>
                <w:color w:val="000000"/>
                <w:sz w:val="20"/>
                <w:szCs w:val="20"/>
                <w:lang w:val="nb-NO" w:eastAsia="nb-NO"/>
              </w:rPr>
            </w:pPr>
            <w:proofErr w:type="spellStart"/>
            <w:r w:rsidRPr="00560414">
              <w:rPr>
                <w:rFonts w:eastAsia="Times New Roman" w:cstheme="minorHAnsi"/>
                <w:b/>
                <w:bCs/>
                <w:color w:val="000000"/>
                <w:sz w:val="20"/>
                <w:szCs w:val="20"/>
                <w:lang w:val="nb-NO" w:eastAsia="nb-NO"/>
              </w:rPr>
              <w:t>Description</w:t>
            </w:r>
            <w:proofErr w:type="spellEnd"/>
          </w:p>
        </w:tc>
      </w:tr>
      <w:tr w:rsidR="00560414" w:rsidRPr="00560414" w14:paraId="42EC1D55" w14:textId="77777777" w:rsidTr="00560414">
        <w:trPr>
          <w:trHeight w:val="300"/>
        </w:trPr>
        <w:tc>
          <w:tcPr>
            <w:tcW w:w="1271" w:type="dxa"/>
            <w:vMerge w:val="restart"/>
            <w:tcBorders>
              <w:top w:val="nil"/>
              <w:left w:val="single" w:sz="4" w:space="0" w:color="auto"/>
              <w:bottom w:val="single" w:sz="4" w:space="0" w:color="000000"/>
              <w:right w:val="single" w:sz="4" w:space="0" w:color="auto"/>
            </w:tcBorders>
            <w:shd w:val="clear" w:color="auto" w:fill="auto"/>
            <w:noWrap/>
            <w:hideMark/>
          </w:tcPr>
          <w:p w14:paraId="3DC685D4" w14:textId="77777777" w:rsidR="00560414" w:rsidRPr="00560414" w:rsidRDefault="00560414" w:rsidP="00560414">
            <w:pPr>
              <w:spacing w:line="240" w:lineRule="auto"/>
              <w:rPr>
                <w:rFonts w:eastAsia="Times New Roman" w:cstheme="minorHAnsi"/>
                <w:color w:val="000000"/>
                <w:sz w:val="20"/>
                <w:szCs w:val="20"/>
                <w:lang w:val="nb-NO" w:eastAsia="nb-NO"/>
              </w:rPr>
            </w:pPr>
            <w:r w:rsidRPr="00560414">
              <w:rPr>
                <w:rFonts w:eastAsia="Times New Roman" w:cstheme="minorHAnsi"/>
                <w:color w:val="000000"/>
                <w:sz w:val="20"/>
                <w:szCs w:val="20"/>
                <w:lang w:val="nb-NO" w:eastAsia="nb-NO"/>
              </w:rPr>
              <w:t>Project</w:t>
            </w:r>
          </w:p>
        </w:tc>
        <w:tc>
          <w:tcPr>
            <w:tcW w:w="1791" w:type="dxa"/>
            <w:vMerge w:val="restart"/>
            <w:tcBorders>
              <w:top w:val="nil"/>
              <w:left w:val="single" w:sz="4" w:space="0" w:color="auto"/>
              <w:bottom w:val="single" w:sz="4" w:space="0" w:color="000000"/>
              <w:right w:val="single" w:sz="4" w:space="0" w:color="auto"/>
            </w:tcBorders>
            <w:shd w:val="clear" w:color="auto" w:fill="auto"/>
            <w:noWrap/>
            <w:hideMark/>
          </w:tcPr>
          <w:p w14:paraId="0408F687"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IfcProject</w:t>
            </w:r>
            <w:proofErr w:type="spellEnd"/>
          </w:p>
        </w:tc>
        <w:tc>
          <w:tcPr>
            <w:tcW w:w="1611" w:type="dxa"/>
            <w:tcBorders>
              <w:top w:val="nil"/>
              <w:left w:val="nil"/>
              <w:bottom w:val="single" w:sz="4" w:space="0" w:color="auto"/>
              <w:right w:val="single" w:sz="4" w:space="0" w:color="auto"/>
            </w:tcBorders>
            <w:shd w:val="clear" w:color="auto" w:fill="auto"/>
            <w:noWrap/>
            <w:hideMark/>
          </w:tcPr>
          <w:p w14:paraId="66E64AB8" w14:textId="77777777" w:rsidR="00560414" w:rsidRPr="00560414" w:rsidRDefault="00560414" w:rsidP="00560414">
            <w:pPr>
              <w:spacing w:line="240" w:lineRule="auto"/>
              <w:rPr>
                <w:rFonts w:eastAsia="Times New Roman" w:cstheme="minorHAnsi"/>
                <w:color w:val="000000"/>
                <w:sz w:val="20"/>
                <w:szCs w:val="20"/>
                <w:lang w:val="nb-NO" w:eastAsia="nb-NO"/>
              </w:rPr>
            </w:pPr>
            <w:r w:rsidRPr="00560414">
              <w:rPr>
                <w:rFonts w:eastAsia="Times New Roman" w:cstheme="minorHAnsi"/>
                <w:color w:val="000000"/>
                <w:sz w:val="20"/>
                <w:szCs w:val="20"/>
                <w:lang w:val="nb-NO" w:eastAsia="nb-NO"/>
              </w:rPr>
              <w:t xml:space="preserve">Project </w:t>
            </w:r>
            <w:proofErr w:type="spellStart"/>
            <w:r w:rsidRPr="00560414">
              <w:rPr>
                <w:rFonts w:eastAsia="Times New Roman" w:cstheme="minorHAnsi"/>
                <w:color w:val="000000"/>
                <w:sz w:val="20"/>
                <w:szCs w:val="20"/>
                <w:lang w:val="nb-NO" w:eastAsia="nb-NO"/>
              </w:rPr>
              <w:t>number</w:t>
            </w:r>
            <w:proofErr w:type="spellEnd"/>
          </w:p>
        </w:tc>
        <w:tc>
          <w:tcPr>
            <w:tcW w:w="1559" w:type="dxa"/>
            <w:tcBorders>
              <w:top w:val="nil"/>
              <w:left w:val="nil"/>
              <w:bottom w:val="single" w:sz="4" w:space="0" w:color="auto"/>
              <w:right w:val="single" w:sz="4" w:space="0" w:color="auto"/>
            </w:tcBorders>
            <w:shd w:val="clear" w:color="auto" w:fill="auto"/>
            <w:noWrap/>
            <w:hideMark/>
          </w:tcPr>
          <w:p w14:paraId="2BCD5F18"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Name</w:t>
            </w:r>
            <w:proofErr w:type="spellEnd"/>
          </w:p>
        </w:tc>
        <w:tc>
          <w:tcPr>
            <w:tcW w:w="3686" w:type="dxa"/>
            <w:tcBorders>
              <w:top w:val="nil"/>
              <w:left w:val="nil"/>
              <w:bottom w:val="single" w:sz="4" w:space="0" w:color="auto"/>
              <w:right w:val="single" w:sz="4" w:space="0" w:color="auto"/>
            </w:tcBorders>
            <w:shd w:val="clear" w:color="auto" w:fill="auto"/>
            <w:hideMark/>
          </w:tcPr>
          <w:p w14:paraId="00C5E4EE" w14:textId="77777777" w:rsidR="00560414" w:rsidRPr="00560414" w:rsidRDefault="00560414" w:rsidP="00560414">
            <w:pPr>
              <w:spacing w:line="240" w:lineRule="auto"/>
              <w:rPr>
                <w:rFonts w:eastAsia="Times New Roman" w:cstheme="minorHAnsi"/>
                <w:color w:val="000000"/>
                <w:sz w:val="20"/>
                <w:szCs w:val="20"/>
                <w:lang w:val="en-US" w:eastAsia="nb-NO"/>
              </w:rPr>
            </w:pPr>
            <w:r w:rsidRPr="00560414">
              <w:rPr>
                <w:rFonts w:eastAsia="Times New Roman" w:cstheme="minorHAnsi"/>
                <w:color w:val="000000"/>
                <w:sz w:val="20"/>
                <w:szCs w:val="20"/>
                <w:lang w:val="en-US" w:eastAsia="nb-NO"/>
              </w:rPr>
              <w:t>Identified with appointing party's project number</w:t>
            </w:r>
          </w:p>
        </w:tc>
      </w:tr>
      <w:tr w:rsidR="00560414" w:rsidRPr="00560414" w14:paraId="114985DF" w14:textId="77777777" w:rsidTr="00560414">
        <w:trPr>
          <w:trHeight w:val="300"/>
        </w:trPr>
        <w:tc>
          <w:tcPr>
            <w:tcW w:w="1271" w:type="dxa"/>
            <w:vMerge/>
            <w:tcBorders>
              <w:top w:val="nil"/>
              <w:left w:val="single" w:sz="4" w:space="0" w:color="auto"/>
              <w:bottom w:val="single" w:sz="4" w:space="0" w:color="000000"/>
              <w:right w:val="single" w:sz="4" w:space="0" w:color="auto"/>
            </w:tcBorders>
            <w:hideMark/>
          </w:tcPr>
          <w:p w14:paraId="772E196C" w14:textId="77777777" w:rsidR="00560414" w:rsidRPr="00560414" w:rsidRDefault="00560414" w:rsidP="00560414">
            <w:pPr>
              <w:spacing w:line="240" w:lineRule="auto"/>
              <w:rPr>
                <w:rFonts w:eastAsia="Times New Roman" w:cstheme="minorHAnsi"/>
                <w:color w:val="000000"/>
                <w:sz w:val="20"/>
                <w:szCs w:val="20"/>
                <w:lang w:val="en-US" w:eastAsia="nb-NO"/>
              </w:rPr>
            </w:pPr>
          </w:p>
        </w:tc>
        <w:tc>
          <w:tcPr>
            <w:tcW w:w="1791" w:type="dxa"/>
            <w:vMerge/>
            <w:tcBorders>
              <w:top w:val="nil"/>
              <w:left w:val="single" w:sz="4" w:space="0" w:color="auto"/>
              <w:bottom w:val="single" w:sz="4" w:space="0" w:color="000000"/>
              <w:right w:val="single" w:sz="4" w:space="0" w:color="auto"/>
            </w:tcBorders>
            <w:hideMark/>
          </w:tcPr>
          <w:p w14:paraId="3E923DD8" w14:textId="77777777" w:rsidR="00560414" w:rsidRPr="00560414" w:rsidRDefault="00560414" w:rsidP="00560414">
            <w:pPr>
              <w:spacing w:line="240" w:lineRule="auto"/>
              <w:rPr>
                <w:rFonts w:eastAsia="Times New Roman" w:cstheme="minorHAnsi"/>
                <w:color w:val="000000"/>
                <w:sz w:val="20"/>
                <w:szCs w:val="20"/>
                <w:lang w:val="en-US" w:eastAsia="nb-NO"/>
              </w:rPr>
            </w:pPr>
          </w:p>
        </w:tc>
        <w:tc>
          <w:tcPr>
            <w:tcW w:w="1611" w:type="dxa"/>
            <w:tcBorders>
              <w:top w:val="nil"/>
              <w:left w:val="nil"/>
              <w:bottom w:val="single" w:sz="4" w:space="0" w:color="auto"/>
              <w:right w:val="single" w:sz="4" w:space="0" w:color="auto"/>
            </w:tcBorders>
            <w:shd w:val="clear" w:color="auto" w:fill="auto"/>
            <w:noWrap/>
            <w:hideMark/>
          </w:tcPr>
          <w:p w14:paraId="0B5B59D2" w14:textId="77777777" w:rsidR="00560414" w:rsidRPr="00560414" w:rsidRDefault="00560414" w:rsidP="00560414">
            <w:pPr>
              <w:spacing w:line="240" w:lineRule="auto"/>
              <w:rPr>
                <w:rFonts w:eastAsia="Times New Roman" w:cstheme="minorHAnsi"/>
                <w:color w:val="000000"/>
                <w:sz w:val="20"/>
                <w:szCs w:val="20"/>
                <w:lang w:val="nb-NO" w:eastAsia="nb-NO"/>
              </w:rPr>
            </w:pPr>
            <w:r w:rsidRPr="00560414">
              <w:rPr>
                <w:rFonts w:eastAsia="Times New Roman" w:cstheme="minorHAnsi"/>
                <w:color w:val="000000"/>
                <w:sz w:val="20"/>
                <w:szCs w:val="20"/>
                <w:lang w:val="nb-NO" w:eastAsia="nb-NO"/>
              </w:rPr>
              <w:t xml:space="preserve">Project </w:t>
            </w:r>
            <w:proofErr w:type="spellStart"/>
            <w:r w:rsidRPr="00560414">
              <w:rPr>
                <w:rFonts w:eastAsia="Times New Roman" w:cstheme="minorHAnsi"/>
                <w:color w:val="000000"/>
                <w:sz w:val="20"/>
                <w:szCs w:val="20"/>
                <w:lang w:val="nb-NO" w:eastAsia="nb-NO"/>
              </w:rPr>
              <w:t>name</w:t>
            </w:r>
            <w:proofErr w:type="spellEnd"/>
          </w:p>
        </w:tc>
        <w:tc>
          <w:tcPr>
            <w:tcW w:w="1559" w:type="dxa"/>
            <w:tcBorders>
              <w:top w:val="nil"/>
              <w:left w:val="nil"/>
              <w:bottom w:val="single" w:sz="4" w:space="0" w:color="auto"/>
              <w:right w:val="single" w:sz="4" w:space="0" w:color="auto"/>
            </w:tcBorders>
            <w:shd w:val="clear" w:color="auto" w:fill="auto"/>
            <w:noWrap/>
            <w:hideMark/>
          </w:tcPr>
          <w:p w14:paraId="4A91724E"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LongName</w:t>
            </w:r>
            <w:proofErr w:type="spellEnd"/>
          </w:p>
        </w:tc>
        <w:tc>
          <w:tcPr>
            <w:tcW w:w="3686" w:type="dxa"/>
            <w:tcBorders>
              <w:top w:val="nil"/>
              <w:left w:val="nil"/>
              <w:bottom w:val="single" w:sz="4" w:space="0" w:color="auto"/>
              <w:right w:val="single" w:sz="4" w:space="0" w:color="auto"/>
            </w:tcBorders>
            <w:shd w:val="clear" w:color="auto" w:fill="auto"/>
            <w:hideMark/>
          </w:tcPr>
          <w:p w14:paraId="48DAE9D6" w14:textId="77777777" w:rsidR="00560414" w:rsidRPr="00560414" w:rsidRDefault="00560414" w:rsidP="00560414">
            <w:pPr>
              <w:spacing w:line="240" w:lineRule="auto"/>
              <w:rPr>
                <w:rFonts w:eastAsia="Times New Roman" w:cstheme="minorHAnsi"/>
                <w:color w:val="000000"/>
                <w:sz w:val="20"/>
                <w:szCs w:val="20"/>
                <w:lang w:val="en-US" w:eastAsia="nb-NO"/>
              </w:rPr>
            </w:pPr>
            <w:r w:rsidRPr="00560414">
              <w:rPr>
                <w:rFonts w:eastAsia="Times New Roman" w:cstheme="minorHAnsi"/>
                <w:color w:val="000000"/>
                <w:sz w:val="20"/>
                <w:szCs w:val="20"/>
                <w:lang w:val="en-US" w:eastAsia="nb-NO"/>
              </w:rPr>
              <w:t xml:space="preserve">Identified with appointing party's project name. </w:t>
            </w:r>
          </w:p>
        </w:tc>
      </w:tr>
      <w:tr w:rsidR="00560414" w:rsidRPr="00560414" w14:paraId="3A4CE0C9" w14:textId="77777777" w:rsidTr="00560414">
        <w:trPr>
          <w:trHeight w:val="300"/>
        </w:trPr>
        <w:tc>
          <w:tcPr>
            <w:tcW w:w="1271" w:type="dxa"/>
            <w:vMerge w:val="restart"/>
            <w:tcBorders>
              <w:top w:val="nil"/>
              <w:left w:val="single" w:sz="4" w:space="0" w:color="auto"/>
              <w:bottom w:val="single" w:sz="4" w:space="0" w:color="000000"/>
              <w:right w:val="single" w:sz="4" w:space="0" w:color="auto"/>
            </w:tcBorders>
            <w:shd w:val="clear" w:color="auto" w:fill="auto"/>
            <w:noWrap/>
            <w:hideMark/>
          </w:tcPr>
          <w:p w14:paraId="4CA1684B" w14:textId="77777777" w:rsidR="00560414" w:rsidRPr="00560414" w:rsidRDefault="00560414" w:rsidP="00560414">
            <w:pPr>
              <w:spacing w:line="240" w:lineRule="auto"/>
              <w:rPr>
                <w:rFonts w:eastAsia="Times New Roman" w:cstheme="minorHAnsi"/>
                <w:color w:val="000000"/>
                <w:sz w:val="20"/>
                <w:szCs w:val="20"/>
                <w:lang w:val="nb-NO" w:eastAsia="nb-NO"/>
              </w:rPr>
            </w:pPr>
            <w:r w:rsidRPr="00560414">
              <w:rPr>
                <w:rFonts w:eastAsia="Times New Roman" w:cstheme="minorHAnsi"/>
                <w:color w:val="000000"/>
                <w:sz w:val="20"/>
                <w:szCs w:val="20"/>
                <w:lang w:val="nb-NO" w:eastAsia="nb-NO"/>
              </w:rPr>
              <w:t>Site</w:t>
            </w:r>
          </w:p>
        </w:tc>
        <w:tc>
          <w:tcPr>
            <w:tcW w:w="1791" w:type="dxa"/>
            <w:vMerge w:val="restart"/>
            <w:tcBorders>
              <w:top w:val="nil"/>
              <w:left w:val="single" w:sz="4" w:space="0" w:color="auto"/>
              <w:bottom w:val="single" w:sz="4" w:space="0" w:color="000000"/>
              <w:right w:val="single" w:sz="4" w:space="0" w:color="auto"/>
            </w:tcBorders>
            <w:shd w:val="clear" w:color="auto" w:fill="auto"/>
            <w:noWrap/>
            <w:hideMark/>
          </w:tcPr>
          <w:p w14:paraId="672AEC7F"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IfcSite</w:t>
            </w:r>
            <w:proofErr w:type="spellEnd"/>
          </w:p>
        </w:tc>
        <w:tc>
          <w:tcPr>
            <w:tcW w:w="1611" w:type="dxa"/>
            <w:tcBorders>
              <w:top w:val="nil"/>
              <w:left w:val="nil"/>
              <w:bottom w:val="single" w:sz="4" w:space="0" w:color="auto"/>
              <w:right w:val="single" w:sz="4" w:space="0" w:color="auto"/>
            </w:tcBorders>
            <w:shd w:val="clear" w:color="auto" w:fill="auto"/>
            <w:noWrap/>
            <w:hideMark/>
          </w:tcPr>
          <w:p w14:paraId="74BFA983"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Cadastral</w:t>
            </w:r>
            <w:proofErr w:type="spellEnd"/>
            <w:r w:rsidRPr="00560414">
              <w:rPr>
                <w:rFonts w:eastAsia="Times New Roman" w:cstheme="minorHAnsi"/>
                <w:color w:val="000000"/>
                <w:sz w:val="20"/>
                <w:szCs w:val="20"/>
                <w:lang w:val="nb-NO" w:eastAsia="nb-NO"/>
              </w:rPr>
              <w:t xml:space="preserve"> </w:t>
            </w:r>
            <w:proofErr w:type="spellStart"/>
            <w:r w:rsidRPr="00560414">
              <w:rPr>
                <w:rFonts w:eastAsia="Times New Roman" w:cstheme="minorHAnsi"/>
                <w:color w:val="000000"/>
                <w:sz w:val="20"/>
                <w:szCs w:val="20"/>
                <w:lang w:val="nb-NO" w:eastAsia="nb-NO"/>
              </w:rPr>
              <w:t>number</w:t>
            </w:r>
            <w:proofErr w:type="spellEnd"/>
          </w:p>
        </w:tc>
        <w:tc>
          <w:tcPr>
            <w:tcW w:w="1559" w:type="dxa"/>
            <w:tcBorders>
              <w:top w:val="nil"/>
              <w:left w:val="nil"/>
              <w:bottom w:val="single" w:sz="4" w:space="0" w:color="auto"/>
              <w:right w:val="single" w:sz="4" w:space="0" w:color="auto"/>
            </w:tcBorders>
            <w:shd w:val="clear" w:color="auto" w:fill="auto"/>
            <w:noWrap/>
            <w:hideMark/>
          </w:tcPr>
          <w:p w14:paraId="77D6FD93"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LandTitleNumber</w:t>
            </w:r>
            <w:proofErr w:type="spellEnd"/>
          </w:p>
        </w:tc>
        <w:tc>
          <w:tcPr>
            <w:tcW w:w="3686" w:type="dxa"/>
            <w:tcBorders>
              <w:top w:val="nil"/>
              <w:left w:val="nil"/>
              <w:bottom w:val="single" w:sz="4" w:space="0" w:color="auto"/>
              <w:right w:val="single" w:sz="4" w:space="0" w:color="auto"/>
            </w:tcBorders>
            <w:shd w:val="clear" w:color="auto" w:fill="auto"/>
            <w:hideMark/>
          </w:tcPr>
          <w:p w14:paraId="0DCADB54"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Identified</w:t>
            </w:r>
            <w:proofErr w:type="spellEnd"/>
            <w:r w:rsidRPr="00560414">
              <w:rPr>
                <w:rFonts w:eastAsia="Times New Roman" w:cstheme="minorHAnsi"/>
                <w:color w:val="000000"/>
                <w:sz w:val="20"/>
                <w:szCs w:val="20"/>
                <w:lang w:val="nb-NO" w:eastAsia="nb-NO"/>
              </w:rPr>
              <w:t xml:space="preserve"> </w:t>
            </w:r>
            <w:proofErr w:type="spellStart"/>
            <w:r w:rsidRPr="00560414">
              <w:rPr>
                <w:rFonts w:eastAsia="Times New Roman" w:cstheme="minorHAnsi"/>
                <w:color w:val="000000"/>
                <w:sz w:val="20"/>
                <w:szCs w:val="20"/>
                <w:lang w:val="nb-NO" w:eastAsia="nb-NO"/>
              </w:rPr>
              <w:t>with</w:t>
            </w:r>
            <w:proofErr w:type="spellEnd"/>
            <w:r w:rsidRPr="00560414">
              <w:rPr>
                <w:rFonts w:eastAsia="Times New Roman" w:cstheme="minorHAnsi"/>
                <w:color w:val="000000"/>
                <w:sz w:val="20"/>
                <w:szCs w:val="20"/>
                <w:lang w:val="nb-NO" w:eastAsia="nb-NO"/>
              </w:rPr>
              <w:t xml:space="preserve"> </w:t>
            </w:r>
            <w:proofErr w:type="spellStart"/>
            <w:r w:rsidRPr="00560414">
              <w:rPr>
                <w:rFonts w:eastAsia="Times New Roman" w:cstheme="minorHAnsi"/>
                <w:color w:val="000000"/>
                <w:sz w:val="20"/>
                <w:szCs w:val="20"/>
                <w:lang w:val="nb-NO" w:eastAsia="nb-NO"/>
              </w:rPr>
              <w:t>cadastral</w:t>
            </w:r>
            <w:proofErr w:type="spellEnd"/>
            <w:r w:rsidRPr="00560414">
              <w:rPr>
                <w:rFonts w:eastAsia="Times New Roman" w:cstheme="minorHAnsi"/>
                <w:color w:val="000000"/>
                <w:sz w:val="20"/>
                <w:szCs w:val="20"/>
                <w:lang w:val="nb-NO" w:eastAsia="nb-NO"/>
              </w:rPr>
              <w:t xml:space="preserve"> </w:t>
            </w:r>
            <w:proofErr w:type="spellStart"/>
            <w:r w:rsidRPr="00560414">
              <w:rPr>
                <w:rFonts w:eastAsia="Times New Roman" w:cstheme="minorHAnsi"/>
                <w:color w:val="000000"/>
                <w:sz w:val="20"/>
                <w:szCs w:val="20"/>
                <w:lang w:val="nb-NO" w:eastAsia="nb-NO"/>
              </w:rPr>
              <w:t>number</w:t>
            </w:r>
            <w:proofErr w:type="spellEnd"/>
          </w:p>
        </w:tc>
      </w:tr>
      <w:tr w:rsidR="00560414" w:rsidRPr="00560414" w14:paraId="73BFE539" w14:textId="77777777" w:rsidTr="00560414">
        <w:trPr>
          <w:trHeight w:val="300"/>
        </w:trPr>
        <w:tc>
          <w:tcPr>
            <w:tcW w:w="1271" w:type="dxa"/>
            <w:vMerge/>
            <w:tcBorders>
              <w:top w:val="nil"/>
              <w:left w:val="single" w:sz="4" w:space="0" w:color="auto"/>
              <w:bottom w:val="single" w:sz="4" w:space="0" w:color="000000"/>
              <w:right w:val="single" w:sz="4" w:space="0" w:color="auto"/>
            </w:tcBorders>
            <w:hideMark/>
          </w:tcPr>
          <w:p w14:paraId="32584C7F" w14:textId="77777777" w:rsidR="00560414" w:rsidRPr="00560414" w:rsidRDefault="00560414" w:rsidP="00560414">
            <w:pPr>
              <w:spacing w:line="240" w:lineRule="auto"/>
              <w:rPr>
                <w:rFonts w:eastAsia="Times New Roman" w:cstheme="minorHAnsi"/>
                <w:color w:val="000000"/>
                <w:sz w:val="20"/>
                <w:szCs w:val="20"/>
                <w:lang w:val="nb-NO" w:eastAsia="nb-NO"/>
              </w:rPr>
            </w:pPr>
          </w:p>
        </w:tc>
        <w:tc>
          <w:tcPr>
            <w:tcW w:w="1791" w:type="dxa"/>
            <w:vMerge/>
            <w:tcBorders>
              <w:top w:val="nil"/>
              <w:left w:val="single" w:sz="4" w:space="0" w:color="auto"/>
              <w:bottom w:val="single" w:sz="4" w:space="0" w:color="000000"/>
              <w:right w:val="single" w:sz="4" w:space="0" w:color="auto"/>
            </w:tcBorders>
            <w:hideMark/>
          </w:tcPr>
          <w:p w14:paraId="007B76F0" w14:textId="77777777" w:rsidR="00560414" w:rsidRPr="00560414" w:rsidRDefault="00560414" w:rsidP="00560414">
            <w:pPr>
              <w:spacing w:line="240" w:lineRule="auto"/>
              <w:rPr>
                <w:rFonts w:eastAsia="Times New Roman" w:cstheme="minorHAnsi"/>
                <w:color w:val="000000"/>
                <w:sz w:val="20"/>
                <w:szCs w:val="20"/>
                <w:lang w:val="nb-NO" w:eastAsia="nb-NO"/>
              </w:rPr>
            </w:pPr>
          </w:p>
        </w:tc>
        <w:tc>
          <w:tcPr>
            <w:tcW w:w="1611" w:type="dxa"/>
            <w:tcBorders>
              <w:top w:val="nil"/>
              <w:left w:val="nil"/>
              <w:bottom w:val="single" w:sz="4" w:space="0" w:color="auto"/>
              <w:right w:val="single" w:sz="4" w:space="0" w:color="auto"/>
            </w:tcBorders>
            <w:shd w:val="clear" w:color="auto" w:fill="auto"/>
            <w:noWrap/>
            <w:hideMark/>
          </w:tcPr>
          <w:p w14:paraId="1B8E7DA7" w14:textId="77777777" w:rsidR="00560414" w:rsidRPr="00560414" w:rsidRDefault="00560414" w:rsidP="00560414">
            <w:pPr>
              <w:spacing w:line="240" w:lineRule="auto"/>
              <w:rPr>
                <w:rFonts w:eastAsia="Times New Roman" w:cstheme="minorHAnsi"/>
                <w:color w:val="000000"/>
                <w:sz w:val="20"/>
                <w:szCs w:val="20"/>
                <w:lang w:val="nb-NO" w:eastAsia="nb-NO"/>
              </w:rPr>
            </w:pPr>
            <w:r w:rsidRPr="00560414">
              <w:rPr>
                <w:rFonts w:eastAsia="Times New Roman" w:cstheme="minorHAnsi"/>
                <w:color w:val="000000"/>
                <w:sz w:val="20"/>
                <w:szCs w:val="20"/>
                <w:lang w:val="nb-NO" w:eastAsia="nb-NO"/>
              </w:rPr>
              <w:t xml:space="preserve">Site </w:t>
            </w:r>
            <w:proofErr w:type="spellStart"/>
            <w:r w:rsidRPr="00560414">
              <w:rPr>
                <w:rFonts w:eastAsia="Times New Roman" w:cstheme="minorHAnsi"/>
                <w:color w:val="000000"/>
                <w:sz w:val="20"/>
                <w:szCs w:val="20"/>
                <w:lang w:val="nb-NO" w:eastAsia="nb-NO"/>
              </w:rPr>
              <w:t>numer</w:t>
            </w:r>
            <w:proofErr w:type="spellEnd"/>
          </w:p>
        </w:tc>
        <w:tc>
          <w:tcPr>
            <w:tcW w:w="1559" w:type="dxa"/>
            <w:tcBorders>
              <w:top w:val="nil"/>
              <w:left w:val="nil"/>
              <w:bottom w:val="single" w:sz="4" w:space="0" w:color="auto"/>
              <w:right w:val="single" w:sz="4" w:space="0" w:color="auto"/>
            </w:tcBorders>
            <w:shd w:val="clear" w:color="auto" w:fill="auto"/>
            <w:noWrap/>
            <w:hideMark/>
          </w:tcPr>
          <w:p w14:paraId="44772671"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Name</w:t>
            </w:r>
            <w:proofErr w:type="spellEnd"/>
          </w:p>
        </w:tc>
        <w:tc>
          <w:tcPr>
            <w:tcW w:w="3686" w:type="dxa"/>
            <w:tcBorders>
              <w:top w:val="nil"/>
              <w:left w:val="nil"/>
              <w:bottom w:val="single" w:sz="4" w:space="0" w:color="auto"/>
              <w:right w:val="single" w:sz="4" w:space="0" w:color="auto"/>
            </w:tcBorders>
            <w:shd w:val="clear" w:color="auto" w:fill="auto"/>
            <w:hideMark/>
          </w:tcPr>
          <w:p w14:paraId="2A0A99ED" w14:textId="77777777" w:rsidR="00560414" w:rsidRPr="00560414" w:rsidRDefault="00560414" w:rsidP="00560414">
            <w:pPr>
              <w:spacing w:line="240" w:lineRule="auto"/>
              <w:rPr>
                <w:rFonts w:eastAsia="Times New Roman" w:cstheme="minorHAnsi"/>
                <w:color w:val="000000"/>
                <w:sz w:val="20"/>
                <w:szCs w:val="20"/>
                <w:lang w:val="en-US" w:eastAsia="nb-NO"/>
              </w:rPr>
            </w:pPr>
            <w:r w:rsidRPr="00560414">
              <w:rPr>
                <w:rFonts w:eastAsia="Times New Roman" w:cstheme="minorHAnsi"/>
                <w:color w:val="000000"/>
                <w:sz w:val="20"/>
                <w:szCs w:val="20"/>
                <w:lang w:val="en-US" w:eastAsia="nb-NO"/>
              </w:rPr>
              <w:t>Identified with appointing party's site number</w:t>
            </w:r>
          </w:p>
        </w:tc>
      </w:tr>
      <w:tr w:rsidR="00560414" w:rsidRPr="00560414" w14:paraId="70703CC9" w14:textId="77777777" w:rsidTr="00560414">
        <w:trPr>
          <w:trHeight w:val="300"/>
        </w:trPr>
        <w:tc>
          <w:tcPr>
            <w:tcW w:w="1271" w:type="dxa"/>
            <w:vMerge/>
            <w:tcBorders>
              <w:top w:val="nil"/>
              <w:left w:val="single" w:sz="4" w:space="0" w:color="auto"/>
              <w:bottom w:val="single" w:sz="4" w:space="0" w:color="000000"/>
              <w:right w:val="single" w:sz="4" w:space="0" w:color="auto"/>
            </w:tcBorders>
            <w:hideMark/>
          </w:tcPr>
          <w:p w14:paraId="23C9AA87" w14:textId="77777777" w:rsidR="00560414" w:rsidRPr="00560414" w:rsidRDefault="00560414" w:rsidP="00560414">
            <w:pPr>
              <w:spacing w:line="240" w:lineRule="auto"/>
              <w:rPr>
                <w:rFonts w:eastAsia="Times New Roman" w:cstheme="minorHAnsi"/>
                <w:color w:val="000000"/>
                <w:sz w:val="20"/>
                <w:szCs w:val="20"/>
                <w:lang w:val="en-US" w:eastAsia="nb-NO"/>
              </w:rPr>
            </w:pPr>
          </w:p>
        </w:tc>
        <w:tc>
          <w:tcPr>
            <w:tcW w:w="1791" w:type="dxa"/>
            <w:vMerge/>
            <w:tcBorders>
              <w:top w:val="nil"/>
              <w:left w:val="single" w:sz="4" w:space="0" w:color="auto"/>
              <w:bottom w:val="single" w:sz="4" w:space="0" w:color="000000"/>
              <w:right w:val="single" w:sz="4" w:space="0" w:color="auto"/>
            </w:tcBorders>
            <w:hideMark/>
          </w:tcPr>
          <w:p w14:paraId="0A9FC966" w14:textId="77777777" w:rsidR="00560414" w:rsidRPr="00560414" w:rsidRDefault="00560414" w:rsidP="00560414">
            <w:pPr>
              <w:spacing w:line="240" w:lineRule="auto"/>
              <w:rPr>
                <w:rFonts w:eastAsia="Times New Roman" w:cstheme="minorHAnsi"/>
                <w:color w:val="000000"/>
                <w:sz w:val="20"/>
                <w:szCs w:val="20"/>
                <w:lang w:val="en-US" w:eastAsia="nb-NO"/>
              </w:rPr>
            </w:pPr>
          </w:p>
        </w:tc>
        <w:tc>
          <w:tcPr>
            <w:tcW w:w="1611" w:type="dxa"/>
            <w:tcBorders>
              <w:top w:val="nil"/>
              <w:left w:val="nil"/>
              <w:bottom w:val="single" w:sz="4" w:space="0" w:color="auto"/>
              <w:right w:val="single" w:sz="4" w:space="0" w:color="auto"/>
            </w:tcBorders>
            <w:shd w:val="clear" w:color="auto" w:fill="auto"/>
            <w:noWrap/>
            <w:hideMark/>
          </w:tcPr>
          <w:p w14:paraId="2EFE050E" w14:textId="77777777" w:rsidR="00560414" w:rsidRPr="00560414" w:rsidRDefault="00560414" w:rsidP="00560414">
            <w:pPr>
              <w:spacing w:line="240" w:lineRule="auto"/>
              <w:rPr>
                <w:rFonts w:eastAsia="Times New Roman" w:cstheme="minorHAnsi"/>
                <w:color w:val="000000"/>
                <w:sz w:val="20"/>
                <w:szCs w:val="20"/>
                <w:lang w:val="nb-NO" w:eastAsia="nb-NO"/>
              </w:rPr>
            </w:pPr>
            <w:r w:rsidRPr="00560414">
              <w:rPr>
                <w:rFonts w:eastAsia="Times New Roman" w:cstheme="minorHAnsi"/>
                <w:color w:val="000000"/>
                <w:sz w:val="20"/>
                <w:szCs w:val="20"/>
                <w:lang w:val="nb-NO" w:eastAsia="nb-NO"/>
              </w:rPr>
              <w:t xml:space="preserve">Site </w:t>
            </w:r>
            <w:proofErr w:type="spellStart"/>
            <w:r w:rsidRPr="00560414">
              <w:rPr>
                <w:rFonts w:eastAsia="Times New Roman" w:cstheme="minorHAnsi"/>
                <w:color w:val="000000"/>
                <w:sz w:val="20"/>
                <w:szCs w:val="20"/>
                <w:lang w:val="nb-NO" w:eastAsia="nb-NO"/>
              </w:rPr>
              <w:t>name</w:t>
            </w:r>
            <w:proofErr w:type="spellEnd"/>
          </w:p>
        </w:tc>
        <w:tc>
          <w:tcPr>
            <w:tcW w:w="1559" w:type="dxa"/>
            <w:tcBorders>
              <w:top w:val="nil"/>
              <w:left w:val="nil"/>
              <w:bottom w:val="single" w:sz="4" w:space="0" w:color="auto"/>
              <w:right w:val="single" w:sz="4" w:space="0" w:color="auto"/>
            </w:tcBorders>
            <w:shd w:val="clear" w:color="auto" w:fill="auto"/>
            <w:noWrap/>
            <w:hideMark/>
          </w:tcPr>
          <w:p w14:paraId="6214A9FF"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LongName</w:t>
            </w:r>
            <w:proofErr w:type="spellEnd"/>
          </w:p>
        </w:tc>
        <w:tc>
          <w:tcPr>
            <w:tcW w:w="3686" w:type="dxa"/>
            <w:tcBorders>
              <w:top w:val="nil"/>
              <w:left w:val="nil"/>
              <w:bottom w:val="single" w:sz="4" w:space="0" w:color="auto"/>
              <w:right w:val="single" w:sz="4" w:space="0" w:color="auto"/>
            </w:tcBorders>
            <w:shd w:val="clear" w:color="auto" w:fill="auto"/>
            <w:hideMark/>
          </w:tcPr>
          <w:p w14:paraId="4DCA9984" w14:textId="77777777" w:rsidR="00560414" w:rsidRPr="00560414" w:rsidRDefault="00560414" w:rsidP="00560414">
            <w:pPr>
              <w:spacing w:line="240" w:lineRule="auto"/>
              <w:rPr>
                <w:rFonts w:eastAsia="Times New Roman" w:cstheme="minorHAnsi"/>
                <w:color w:val="000000"/>
                <w:sz w:val="20"/>
                <w:szCs w:val="20"/>
                <w:lang w:val="en-US" w:eastAsia="nb-NO"/>
              </w:rPr>
            </w:pPr>
            <w:r w:rsidRPr="00560414">
              <w:rPr>
                <w:rFonts w:eastAsia="Times New Roman" w:cstheme="minorHAnsi"/>
                <w:color w:val="000000"/>
                <w:sz w:val="20"/>
                <w:szCs w:val="20"/>
                <w:lang w:val="en-US" w:eastAsia="nb-NO"/>
              </w:rPr>
              <w:t>Identified with appointing party's site name</w:t>
            </w:r>
          </w:p>
        </w:tc>
      </w:tr>
      <w:tr w:rsidR="00560414" w:rsidRPr="00560414" w14:paraId="12820D2B" w14:textId="77777777" w:rsidTr="00560414">
        <w:trPr>
          <w:trHeight w:val="300"/>
        </w:trPr>
        <w:tc>
          <w:tcPr>
            <w:tcW w:w="1271" w:type="dxa"/>
            <w:vMerge w:val="restart"/>
            <w:tcBorders>
              <w:top w:val="nil"/>
              <w:left w:val="single" w:sz="4" w:space="0" w:color="auto"/>
              <w:bottom w:val="single" w:sz="4" w:space="0" w:color="000000"/>
              <w:right w:val="single" w:sz="4" w:space="0" w:color="auto"/>
            </w:tcBorders>
            <w:shd w:val="clear" w:color="auto" w:fill="auto"/>
            <w:noWrap/>
            <w:hideMark/>
          </w:tcPr>
          <w:p w14:paraId="1CD8D113"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Building</w:t>
            </w:r>
            <w:proofErr w:type="spellEnd"/>
          </w:p>
        </w:tc>
        <w:tc>
          <w:tcPr>
            <w:tcW w:w="1791" w:type="dxa"/>
            <w:vMerge w:val="restart"/>
            <w:tcBorders>
              <w:top w:val="nil"/>
              <w:left w:val="single" w:sz="4" w:space="0" w:color="auto"/>
              <w:bottom w:val="single" w:sz="4" w:space="0" w:color="000000"/>
              <w:right w:val="single" w:sz="4" w:space="0" w:color="auto"/>
            </w:tcBorders>
            <w:shd w:val="clear" w:color="auto" w:fill="auto"/>
            <w:noWrap/>
            <w:hideMark/>
          </w:tcPr>
          <w:p w14:paraId="44D988AA"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IfcBuilding</w:t>
            </w:r>
            <w:proofErr w:type="spellEnd"/>
          </w:p>
        </w:tc>
        <w:tc>
          <w:tcPr>
            <w:tcW w:w="1611" w:type="dxa"/>
            <w:tcBorders>
              <w:top w:val="nil"/>
              <w:left w:val="nil"/>
              <w:bottom w:val="single" w:sz="4" w:space="0" w:color="auto"/>
              <w:right w:val="single" w:sz="4" w:space="0" w:color="auto"/>
            </w:tcBorders>
            <w:shd w:val="clear" w:color="auto" w:fill="auto"/>
            <w:noWrap/>
            <w:hideMark/>
          </w:tcPr>
          <w:p w14:paraId="685CB587"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Building</w:t>
            </w:r>
            <w:proofErr w:type="spellEnd"/>
            <w:r w:rsidRPr="00560414">
              <w:rPr>
                <w:rFonts w:eastAsia="Times New Roman" w:cstheme="minorHAnsi"/>
                <w:color w:val="000000"/>
                <w:sz w:val="20"/>
                <w:szCs w:val="20"/>
                <w:lang w:val="nb-NO" w:eastAsia="nb-NO"/>
              </w:rPr>
              <w:t xml:space="preserve"> </w:t>
            </w:r>
            <w:proofErr w:type="spellStart"/>
            <w:r w:rsidRPr="00560414">
              <w:rPr>
                <w:rFonts w:eastAsia="Times New Roman" w:cstheme="minorHAnsi"/>
                <w:color w:val="000000"/>
                <w:sz w:val="20"/>
                <w:szCs w:val="20"/>
                <w:lang w:val="nb-NO" w:eastAsia="nb-NO"/>
              </w:rPr>
              <w:t>number</w:t>
            </w:r>
            <w:proofErr w:type="spellEnd"/>
          </w:p>
        </w:tc>
        <w:tc>
          <w:tcPr>
            <w:tcW w:w="1559" w:type="dxa"/>
            <w:tcBorders>
              <w:top w:val="nil"/>
              <w:left w:val="nil"/>
              <w:bottom w:val="single" w:sz="4" w:space="0" w:color="auto"/>
              <w:right w:val="single" w:sz="4" w:space="0" w:color="auto"/>
            </w:tcBorders>
            <w:shd w:val="clear" w:color="auto" w:fill="auto"/>
            <w:noWrap/>
            <w:hideMark/>
          </w:tcPr>
          <w:p w14:paraId="47ACD8BB"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Name</w:t>
            </w:r>
            <w:proofErr w:type="spellEnd"/>
          </w:p>
        </w:tc>
        <w:tc>
          <w:tcPr>
            <w:tcW w:w="3686" w:type="dxa"/>
            <w:tcBorders>
              <w:top w:val="nil"/>
              <w:left w:val="nil"/>
              <w:bottom w:val="single" w:sz="4" w:space="0" w:color="auto"/>
              <w:right w:val="single" w:sz="4" w:space="0" w:color="auto"/>
            </w:tcBorders>
            <w:shd w:val="clear" w:color="auto" w:fill="auto"/>
            <w:hideMark/>
          </w:tcPr>
          <w:p w14:paraId="4D034BDC" w14:textId="77777777" w:rsidR="00560414" w:rsidRPr="00560414" w:rsidRDefault="00560414" w:rsidP="00560414">
            <w:pPr>
              <w:spacing w:line="240" w:lineRule="auto"/>
              <w:rPr>
                <w:rFonts w:eastAsia="Times New Roman" w:cstheme="minorHAnsi"/>
                <w:color w:val="000000"/>
                <w:sz w:val="20"/>
                <w:szCs w:val="20"/>
                <w:lang w:val="en-US" w:eastAsia="nb-NO"/>
              </w:rPr>
            </w:pPr>
            <w:r w:rsidRPr="00560414">
              <w:rPr>
                <w:rFonts w:eastAsia="Times New Roman" w:cstheme="minorHAnsi"/>
                <w:color w:val="000000"/>
                <w:sz w:val="20"/>
                <w:szCs w:val="20"/>
                <w:lang w:val="en-US" w:eastAsia="nb-NO"/>
              </w:rPr>
              <w:t>Identified with appointing party's building number</w:t>
            </w:r>
          </w:p>
        </w:tc>
      </w:tr>
      <w:tr w:rsidR="00560414" w:rsidRPr="00560414" w14:paraId="2D9013E0" w14:textId="77777777" w:rsidTr="00560414">
        <w:trPr>
          <w:trHeight w:val="300"/>
        </w:trPr>
        <w:tc>
          <w:tcPr>
            <w:tcW w:w="1271" w:type="dxa"/>
            <w:vMerge/>
            <w:tcBorders>
              <w:top w:val="nil"/>
              <w:left w:val="single" w:sz="4" w:space="0" w:color="auto"/>
              <w:bottom w:val="single" w:sz="4" w:space="0" w:color="000000"/>
              <w:right w:val="single" w:sz="4" w:space="0" w:color="auto"/>
            </w:tcBorders>
            <w:hideMark/>
          </w:tcPr>
          <w:p w14:paraId="223FE0B9" w14:textId="77777777" w:rsidR="00560414" w:rsidRPr="00560414" w:rsidRDefault="00560414" w:rsidP="00560414">
            <w:pPr>
              <w:spacing w:line="240" w:lineRule="auto"/>
              <w:rPr>
                <w:rFonts w:eastAsia="Times New Roman" w:cstheme="minorHAnsi"/>
                <w:color w:val="000000"/>
                <w:sz w:val="20"/>
                <w:szCs w:val="20"/>
                <w:lang w:val="en-US" w:eastAsia="nb-NO"/>
              </w:rPr>
            </w:pPr>
          </w:p>
        </w:tc>
        <w:tc>
          <w:tcPr>
            <w:tcW w:w="1791" w:type="dxa"/>
            <w:vMerge/>
            <w:tcBorders>
              <w:top w:val="nil"/>
              <w:left w:val="single" w:sz="4" w:space="0" w:color="auto"/>
              <w:bottom w:val="single" w:sz="4" w:space="0" w:color="000000"/>
              <w:right w:val="single" w:sz="4" w:space="0" w:color="auto"/>
            </w:tcBorders>
            <w:hideMark/>
          </w:tcPr>
          <w:p w14:paraId="079CD23B" w14:textId="77777777" w:rsidR="00560414" w:rsidRPr="00560414" w:rsidRDefault="00560414" w:rsidP="00560414">
            <w:pPr>
              <w:spacing w:line="240" w:lineRule="auto"/>
              <w:rPr>
                <w:rFonts w:eastAsia="Times New Roman" w:cstheme="minorHAnsi"/>
                <w:color w:val="000000"/>
                <w:sz w:val="20"/>
                <w:szCs w:val="20"/>
                <w:lang w:val="en-US" w:eastAsia="nb-NO"/>
              </w:rPr>
            </w:pPr>
          </w:p>
        </w:tc>
        <w:tc>
          <w:tcPr>
            <w:tcW w:w="1611" w:type="dxa"/>
            <w:tcBorders>
              <w:top w:val="nil"/>
              <w:left w:val="nil"/>
              <w:bottom w:val="single" w:sz="4" w:space="0" w:color="auto"/>
              <w:right w:val="single" w:sz="4" w:space="0" w:color="auto"/>
            </w:tcBorders>
            <w:shd w:val="clear" w:color="auto" w:fill="auto"/>
            <w:noWrap/>
            <w:hideMark/>
          </w:tcPr>
          <w:p w14:paraId="2639DDAE"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Building</w:t>
            </w:r>
            <w:proofErr w:type="spellEnd"/>
            <w:r w:rsidRPr="00560414">
              <w:rPr>
                <w:rFonts w:eastAsia="Times New Roman" w:cstheme="minorHAnsi"/>
                <w:color w:val="000000"/>
                <w:sz w:val="20"/>
                <w:szCs w:val="20"/>
                <w:lang w:val="nb-NO" w:eastAsia="nb-NO"/>
              </w:rPr>
              <w:t xml:space="preserve"> </w:t>
            </w:r>
            <w:proofErr w:type="spellStart"/>
            <w:r w:rsidRPr="00560414">
              <w:rPr>
                <w:rFonts w:eastAsia="Times New Roman" w:cstheme="minorHAnsi"/>
                <w:color w:val="000000"/>
                <w:sz w:val="20"/>
                <w:szCs w:val="20"/>
                <w:lang w:val="nb-NO" w:eastAsia="nb-NO"/>
              </w:rPr>
              <w:t>name</w:t>
            </w:r>
            <w:proofErr w:type="spellEnd"/>
          </w:p>
        </w:tc>
        <w:tc>
          <w:tcPr>
            <w:tcW w:w="1559" w:type="dxa"/>
            <w:tcBorders>
              <w:top w:val="nil"/>
              <w:left w:val="nil"/>
              <w:bottom w:val="single" w:sz="4" w:space="0" w:color="auto"/>
              <w:right w:val="single" w:sz="4" w:space="0" w:color="auto"/>
            </w:tcBorders>
            <w:shd w:val="clear" w:color="auto" w:fill="auto"/>
            <w:noWrap/>
            <w:hideMark/>
          </w:tcPr>
          <w:p w14:paraId="14FA1130"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LongName</w:t>
            </w:r>
            <w:proofErr w:type="spellEnd"/>
          </w:p>
        </w:tc>
        <w:tc>
          <w:tcPr>
            <w:tcW w:w="3686" w:type="dxa"/>
            <w:tcBorders>
              <w:top w:val="nil"/>
              <w:left w:val="nil"/>
              <w:bottom w:val="single" w:sz="4" w:space="0" w:color="auto"/>
              <w:right w:val="single" w:sz="4" w:space="0" w:color="auto"/>
            </w:tcBorders>
            <w:shd w:val="clear" w:color="auto" w:fill="auto"/>
            <w:hideMark/>
          </w:tcPr>
          <w:p w14:paraId="58722206" w14:textId="77777777" w:rsidR="00560414" w:rsidRPr="00560414" w:rsidRDefault="00560414" w:rsidP="00560414">
            <w:pPr>
              <w:spacing w:line="240" w:lineRule="auto"/>
              <w:rPr>
                <w:rFonts w:eastAsia="Times New Roman" w:cstheme="minorHAnsi"/>
                <w:color w:val="000000"/>
                <w:sz w:val="20"/>
                <w:szCs w:val="20"/>
                <w:lang w:val="en-US" w:eastAsia="nb-NO"/>
              </w:rPr>
            </w:pPr>
            <w:r w:rsidRPr="00560414">
              <w:rPr>
                <w:rFonts w:eastAsia="Times New Roman" w:cstheme="minorHAnsi"/>
                <w:color w:val="000000"/>
                <w:sz w:val="20"/>
                <w:szCs w:val="20"/>
                <w:lang w:val="en-US" w:eastAsia="nb-NO"/>
              </w:rPr>
              <w:t>Identified with appointing party's building name</w:t>
            </w:r>
          </w:p>
        </w:tc>
      </w:tr>
      <w:tr w:rsidR="00560414" w:rsidRPr="00560414" w14:paraId="47FFF5F0" w14:textId="77777777" w:rsidTr="00560414">
        <w:trPr>
          <w:trHeight w:val="300"/>
        </w:trPr>
        <w:tc>
          <w:tcPr>
            <w:tcW w:w="1271" w:type="dxa"/>
            <w:vMerge w:val="restart"/>
            <w:tcBorders>
              <w:top w:val="nil"/>
              <w:left w:val="single" w:sz="4" w:space="0" w:color="auto"/>
              <w:bottom w:val="single" w:sz="4" w:space="0" w:color="000000"/>
              <w:right w:val="single" w:sz="4" w:space="0" w:color="auto"/>
            </w:tcBorders>
            <w:shd w:val="clear" w:color="auto" w:fill="auto"/>
            <w:noWrap/>
            <w:hideMark/>
          </w:tcPr>
          <w:p w14:paraId="0B574E19"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Building</w:t>
            </w:r>
            <w:proofErr w:type="spellEnd"/>
            <w:r w:rsidRPr="00560414">
              <w:rPr>
                <w:rFonts w:eastAsia="Times New Roman" w:cstheme="minorHAnsi"/>
                <w:color w:val="000000"/>
                <w:sz w:val="20"/>
                <w:szCs w:val="20"/>
                <w:lang w:val="nb-NO" w:eastAsia="nb-NO"/>
              </w:rPr>
              <w:t xml:space="preserve"> </w:t>
            </w:r>
            <w:proofErr w:type="spellStart"/>
            <w:r w:rsidRPr="00560414">
              <w:rPr>
                <w:rFonts w:eastAsia="Times New Roman" w:cstheme="minorHAnsi"/>
                <w:color w:val="000000"/>
                <w:sz w:val="20"/>
                <w:szCs w:val="20"/>
                <w:lang w:val="nb-NO" w:eastAsia="nb-NO"/>
              </w:rPr>
              <w:t>storey</w:t>
            </w:r>
            <w:proofErr w:type="spellEnd"/>
          </w:p>
        </w:tc>
        <w:tc>
          <w:tcPr>
            <w:tcW w:w="1791" w:type="dxa"/>
            <w:vMerge w:val="restart"/>
            <w:tcBorders>
              <w:top w:val="nil"/>
              <w:left w:val="single" w:sz="4" w:space="0" w:color="auto"/>
              <w:bottom w:val="single" w:sz="4" w:space="0" w:color="000000"/>
              <w:right w:val="single" w:sz="4" w:space="0" w:color="auto"/>
            </w:tcBorders>
            <w:shd w:val="clear" w:color="auto" w:fill="auto"/>
            <w:noWrap/>
            <w:hideMark/>
          </w:tcPr>
          <w:p w14:paraId="2F5BC0C4"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IfcBuildingStorey</w:t>
            </w:r>
            <w:proofErr w:type="spellEnd"/>
          </w:p>
        </w:tc>
        <w:tc>
          <w:tcPr>
            <w:tcW w:w="1611" w:type="dxa"/>
            <w:tcBorders>
              <w:top w:val="nil"/>
              <w:left w:val="nil"/>
              <w:bottom w:val="single" w:sz="4" w:space="0" w:color="auto"/>
              <w:right w:val="single" w:sz="4" w:space="0" w:color="auto"/>
            </w:tcBorders>
            <w:shd w:val="clear" w:color="auto" w:fill="auto"/>
            <w:noWrap/>
            <w:hideMark/>
          </w:tcPr>
          <w:p w14:paraId="6DFEF512"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Building</w:t>
            </w:r>
            <w:proofErr w:type="spellEnd"/>
            <w:r w:rsidRPr="00560414">
              <w:rPr>
                <w:rFonts w:eastAsia="Times New Roman" w:cstheme="minorHAnsi"/>
                <w:color w:val="000000"/>
                <w:sz w:val="20"/>
                <w:szCs w:val="20"/>
                <w:lang w:val="nb-NO" w:eastAsia="nb-NO"/>
              </w:rPr>
              <w:t xml:space="preserve"> </w:t>
            </w:r>
            <w:proofErr w:type="spellStart"/>
            <w:r w:rsidRPr="00560414">
              <w:rPr>
                <w:rFonts w:eastAsia="Times New Roman" w:cstheme="minorHAnsi"/>
                <w:color w:val="000000"/>
                <w:sz w:val="20"/>
                <w:szCs w:val="20"/>
                <w:lang w:val="nb-NO" w:eastAsia="nb-NO"/>
              </w:rPr>
              <w:t>storey</w:t>
            </w:r>
            <w:proofErr w:type="spellEnd"/>
            <w:r w:rsidRPr="00560414">
              <w:rPr>
                <w:rFonts w:eastAsia="Times New Roman" w:cstheme="minorHAnsi"/>
                <w:color w:val="000000"/>
                <w:sz w:val="20"/>
                <w:szCs w:val="20"/>
                <w:lang w:val="nb-NO" w:eastAsia="nb-NO"/>
              </w:rPr>
              <w:t xml:space="preserve"> </w:t>
            </w:r>
            <w:proofErr w:type="spellStart"/>
            <w:r w:rsidRPr="00560414">
              <w:rPr>
                <w:rFonts w:eastAsia="Times New Roman" w:cstheme="minorHAnsi"/>
                <w:color w:val="000000"/>
                <w:sz w:val="20"/>
                <w:szCs w:val="20"/>
                <w:lang w:val="nb-NO" w:eastAsia="nb-NO"/>
              </w:rPr>
              <w:t>number</w:t>
            </w:r>
            <w:proofErr w:type="spellEnd"/>
          </w:p>
        </w:tc>
        <w:tc>
          <w:tcPr>
            <w:tcW w:w="1559" w:type="dxa"/>
            <w:tcBorders>
              <w:top w:val="nil"/>
              <w:left w:val="nil"/>
              <w:bottom w:val="single" w:sz="4" w:space="0" w:color="auto"/>
              <w:right w:val="single" w:sz="4" w:space="0" w:color="auto"/>
            </w:tcBorders>
            <w:shd w:val="clear" w:color="auto" w:fill="auto"/>
            <w:noWrap/>
            <w:hideMark/>
          </w:tcPr>
          <w:p w14:paraId="690C9385"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Name</w:t>
            </w:r>
            <w:proofErr w:type="spellEnd"/>
          </w:p>
        </w:tc>
        <w:tc>
          <w:tcPr>
            <w:tcW w:w="3686" w:type="dxa"/>
            <w:tcBorders>
              <w:top w:val="nil"/>
              <w:left w:val="nil"/>
              <w:bottom w:val="single" w:sz="4" w:space="0" w:color="auto"/>
              <w:right w:val="single" w:sz="4" w:space="0" w:color="auto"/>
            </w:tcBorders>
            <w:shd w:val="clear" w:color="auto" w:fill="auto"/>
            <w:hideMark/>
          </w:tcPr>
          <w:p w14:paraId="22844962" w14:textId="77777777" w:rsidR="00560414" w:rsidRPr="00560414" w:rsidRDefault="00560414" w:rsidP="00560414">
            <w:pPr>
              <w:spacing w:line="240" w:lineRule="auto"/>
              <w:rPr>
                <w:rFonts w:eastAsia="Times New Roman" w:cstheme="minorHAnsi"/>
                <w:color w:val="000000"/>
                <w:sz w:val="20"/>
                <w:szCs w:val="20"/>
                <w:lang w:val="en-US" w:eastAsia="nb-NO"/>
              </w:rPr>
            </w:pPr>
            <w:r w:rsidRPr="00560414">
              <w:rPr>
                <w:rFonts w:eastAsia="Times New Roman" w:cstheme="minorHAnsi"/>
                <w:color w:val="000000"/>
                <w:sz w:val="20"/>
                <w:szCs w:val="20"/>
                <w:lang w:val="en-US" w:eastAsia="nb-NO"/>
              </w:rPr>
              <w:t>Identified with appointing party's building story number</w:t>
            </w:r>
          </w:p>
        </w:tc>
      </w:tr>
      <w:tr w:rsidR="00560414" w:rsidRPr="00560414" w14:paraId="14C3CEC7" w14:textId="77777777" w:rsidTr="00560414">
        <w:trPr>
          <w:trHeight w:val="300"/>
        </w:trPr>
        <w:tc>
          <w:tcPr>
            <w:tcW w:w="1271" w:type="dxa"/>
            <w:vMerge/>
            <w:tcBorders>
              <w:top w:val="nil"/>
              <w:left w:val="single" w:sz="4" w:space="0" w:color="auto"/>
              <w:bottom w:val="single" w:sz="4" w:space="0" w:color="000000"/>
              <w:right w:val="single" w:sz="4" w:space="0" w:color="auto"/>
            </w:tcBorders>
            <w:hideMark/>
          </w:tcPr>
          <w:p w14:paraId="418AE103" w14:textId="77777777" w:rsidR="00560414" w:rsidRPr="00560414" w:rsidRDefault="00560414" w:rsidP="00560414">
            <w:pPr>
              <w:spacing w:line="240" w:lineRule="auto"/>
              <w:rPr>
                <w:rFonts w:eastAsia="Times New Roman" w:cstheme="minorHAnsi"/>
                <w:color w:val="000000"/>
                <w:sz w:val="20"/>
                <w:szCs w:val="20"/>
                <w:lang w:val="en-US" w:eastAsia="nb-NO"/>
              </w:rPr>
            </w:pPr>
          </w:p>
        </w:tc>
        <w:tc>
          <w:tcPr>
            <w:tcW w:w="1791" w:type="dxa"/>
            <w:vMerge/>
            <w:tcBorders>
              <w:top w:val="nil"/>
              <w:left w:val="single" w:sz="4" w:space="0" w:color="auto"/>
              <w:bottom w:val="single" w:sz="4" w:space="0" w:color="000000"/>
              <w:right w:val="single" w:sz="4" w:space="0" w:color="auto"/>
            </w:tcBorders>
            <w:hideMark/>
          </w:tcPr>
          <w:p w14:paraId="07E70E5A" w14:textId="77777777" w:rsidR="00560414" w:rsidRPr="00560414" w:rsidRDefault="00560414" w:rsidP="00560414">
            <w:pPr>
              <w:spacing w:line="240" w:lineRule="auto"/>
              <w:rPr>
                <w:rFonts w:eastAsia="Times New Roman" w:cstheme="minorHAnsi"/>
                <w:color w:val="000000"/>
                <w:sz w:val="20"/>
                <w:szCs w:val="20"/>
                <w:lang w:val="en-US" w:eastAsia="nb-NO"/>
              </w:rPr>
            </w:pPr>
          </w:p>
        </w:tc>
        <w:tc>
          <w:tcPr>
            <w:tcW w:w="1611" w:type="dxa"/>
            <w:tcBorders>
              <w:top w:val="nil"/>
              <w:left w:val="nil"/>
              <w:bottom w:val="single" w:sz="4" w:space="0" w:color="auto"/>
              <w:right w:val="single" w:sz="4" w:space="0" w:color="auto"/>
            </w:tcBorders>
            <w:shd w:val="clear" w:color="auto" w:fill="auto"/>
            <w:noWrap/>
            <w:hideMark/>
          </w:tcPr>
          <w:p w14:paraId="461E5981"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Building</w:t>
            </w:r>
            <w:proofErr w:type="spellEnd"/>
            <w:r w:rsidRPr="00560414">
              <w:rPr>
                <w:rFonts w:eastAsia="Times New Roman" w:cstheme="minorHAnsi"/>
                <w:color w:val="000000"/>
                <w:sz w:val="20"/>
                <w:szCs w:val="20"/>
                <w:lang w:val="nb-NO" w:eastAsia="nb-NO"/>
              </w:rPr>
              <w:t xml:space="preserve"> </w:t>
            </w:r>
            <w:proofErr w:type="spellStart"/>
            <w:r w:rsidRPr="00560414">
              <w:rPr>
                <w:rFonts w:eastAsia="Times New Roman" w:cstheme="minorHAnsi"/>
                <w:color w:val="000000"/>
                <w:sz w:val="20"/>
                <w:szCs w:val="20"/>
                <w:lang w:val="nb-NO" w:eastAsia="nb-NO"/>
              </w:rPr>
              <w:t>storey</w:t>
            </w:r>
            <w:proofErr w:type="spellEnd"/>
            <w:r w:rsidRPr="00560414">
              <w:rPr>
                <w:rFonts w:eastAsia="Times New Roman" w:cstheme="minorHAnsi"/>
                <w:color w:val="000000"/>
                <w:sz w:val="20"/>
                <w:szCs w:val="20"/>
                <w:lang w:val="nb-NO" w:eastAsia="nb-NO"/>
              </w:rPr>
              <w:t xml:space="preserve"> </w:t>
            </w:r>
            <w:proofErr w:type="spellStart"/>
            <w:r w:rsidRPr="00560414">
              <w:rPr>
                <w:rFonts w:eastAsia="Times New Roman" w:cstheme="minorHAnsi"/>
                <w:color w:val="000000"/>
                <w:sz w:val="20"/>
                <w:szCs w:val="20"/>
                <w:lang w:val="nb-NO" w:eastAsia="nb-NO"/>
              </w:rPr>
              <w:t>name</w:t>
            </w:r>
            <w:proofErr w:type="spellEnd"/>
          </w:p>
        </w:tc>
        <w:tc>
          <w:tcPr>
            <w:tcW w:w="1559" w:type="dxa"/>
            <w:tcBorders>
              <w:top w:val="nil"/>
              <w:left w:val="nil"/>
              <w:bottom w:val="single" w:sz="4" w:space="0" w:color="auto"/>
              <w:right w:val="single" w:sz="4" w:space="0" w:color="auto"/>
            </w:tcBorders>
            <w:shd w:val="clear" w:color="auto" w:fill="auto"/>
            <w:noWrap/>
            <w:hideMark/>
          </w:tcPr>
          <w:p w14:paraId="155C764B"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LongName</w:t>
            </w:r>
            <w:proofErr w:type="spellEnd"/>
          </w:p>
        </w:tc>
        <w:tc>
          <w:tcPr>
            <w:tcW w:w="3686" w:type="dxa"/>
            <w:tcBorders>
              <w:top w:val="nil"/>
              <w:left w:val="nil"/>
              <w:bottom w:val="single" w:sz="4" w:space="0" w:color="auto"/>
              <w:right w:val="single" w:sz="4" w:space="0" w:color="auto"/>
            </w:tcBorders>
            <w:shd w:val="clear" w:color="auto" w:fill="auto"/>
            <w:hideMark/>
          </w:tcPr>
          <w:p w14:paraId="1732D937" w14:textId="77777777" w:rsidR="00560414" w:rsidRPr="00560414" w:rsidRDefault="00560414" w:rsidP="00560414">
            <w:pPr>
              <w:spacing w:line="240" w:lineRule="auto"/>
              <w:rPr>
                <w:rFonts w:eastAsia="Times New Roman" w:cstheme="minorHAnsi"/>
                <w:color w:val="000000"/>
                <w:sz w:val="20"/>
                <w:szCs w:val="20"/>
                <w:lang w:val="en-US" w:eastAsia="nb-NO"/>
              </w:rPr>
            </w:pPr>
            <w:r w:rsidRPr="00560414">
              <w:rPr>
                <w:rFonts w:eastAsia="Times New Roman" w:cstheme="minorHAnsi"/>
                <w:color w:val="000000"/>
                <w:sz w:val="20"/>
                <w:szCs w:val="20"/>
                <w:lang w:val="en-US" w:eastAsia="nb-NO"/>
              </w:rPr>
              <w:t>Identified with appointing party's building story name</w:t>
            </w:r>
          </w:p>
        </w:tc>
      </w:tr>
      <w:tr w:rsidR="00560414" w:rsidRPr="00560414" w14:paraId="78F8CAD0" w14:textId="77777777" w:rsidTr="00560414">
        <w:trPr>
          <w:trHeight w:val="300"/>
        </w:trPr>
        <w:tc>
          <w:tcPr>
            <w:tcW w:w="1271" w:type="dxa"/>
            <w:vMerge w:val="restart"/>
            <w:tcBorders>
              <w:top w:val="nil"/>
              <w:left w:val="single" w:sz="4" w:space="0" w:color="auto"/>
              <w:bottom w:val="single" w:sz="4" w:space="0" w:color="000000"/>
              <w:right w:val="single" w:sz="4" w:space="0" w:color="auto"/>
            </w:tcBorders>
            <w:shd w:val="clear" w:color="auto" w:fill="auto"/>
            <w:noWrap/>
            <w:hideMark/>
          </w:tcPr>
          <w:p w14:paraId="36E059D2" w14:textId="77777777" w:rsidR="00560414" w:rsidRPr="00560414" w:rsidRDefault="00560414" w:rsidP="00560414">
            <w:pPr>
              <w:spacing w:line="240" w:lineRule="auto"/>
              <w:rPr>
                <w:rFonts w:eastAsia="Times New Roman" w:cstheme="minorHAnsi"/>
                <w:color w:val="000000"/>
                <w:sz w:val="20"/>
                <w:szCs w:val="20"/>
                <w:lang w:val="nb-NO" w:eastAsia="nb-NO"/>
              </w:rPr>
            </w:pPr>
            <w:r w:rsidRPr="00560414">
              <w:rPr>
                <w:rFonts w:eastAsia="Times New Roman" w:cstheme="minorHAnsi"/>
                <w:color w:val="000000"/>
                <w:sz w:val="20"/>
                <w:szCs w:val="20"/>
                <w:lang w:val="nb-NO" w:eastAsia="nb-NO"/>
              </w:rPr>
              <w:t>Space</w:t>
            </w:r>
          </w:p>
        </w:tc>
        <w:tc>
          <w:tcPr>
            <w:tcW w:w="1791" w:type="dxa"/>
            <w:vMerge w:val="restart"/>
            <w:tcBorders>
              <w:top w:val="nil"/>
              <w:left w:val="single" w:sz="4" w:space="0" w:color="auto"/>
              <w:bottom w:val="single" w:sz="4" w:space="0" w:color="000000"/>
              <w:right w:val="single" w:sz="4" w:space="0" w:color="auto"/>
            </w:tcBorders>
            <w:shd w:val="clear" w:color="auto" w:fill="auto"/>
            <w:noWrap/>
            <w:hideMark/>
          </w:tcPr>
          <w:p w14:paraId="57E2A999"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IfcSpace</w:t>
            </w:r>
            <w:proofErr w:type="spellEnd"/>
          </w:p>
        </w:tc>
        <w:tc>
          <w:tcPr>
            <w:tcW w:w="1611" w:type="dxa"/>
            <w:tcBorders>
              <w:top w:val="nil"/>
              <w:left w:val="nil"/>
              <w:bottom w:val="single" w:sz="4" w:space="0" w:color="auto"/>
              <w:right w:val="single" w:sz="4" w:space="0" w:color="auto"/>
            </w:tcBorders>
            <w:shd w:val="clear" w:color="auto" w:fill="auto"/>
            <w:noWrap/>
            <w:hideMark/>
          </w:tcPr>
          <w:p w14:paraId="2D914A65" w14:textId="77777777" w:rsidR="00560414" w:rsidRPr="00560414" w:rsidRDefault="00560414" w:rsidP="00560414">
            <w:pPr>
              <w:spacing w:line="240" w:lineRule="auto"/>
              <w:rPr>
                <w:rFonts w:eastAsia="Times New Roman" w:cstheme="minorHAnsi"/>
                <w:color w:val="000000"/>
                <w:sz w:val="20"/>
                <w:szCs w:val="20"/>
                <w:lang w:val="nb-NO" w:eastAsia="nb-NO"/>
              </w:rPr>
            </w:pPr>
            <w:r w:rsidRPr="00560414">
              <w:rPr>
                <w:rFonts w:eastAsia="Times New Roman" w:cstheme="minorHAnsi"/>
                <w:color w:val="000000"/>
                <w:sz w:val="20"/>
                <w:szCs w:val="20"/>
                <w:lang w:val="nb-NO" w:eastAsia="nb-NO"/>
              </w:rPr>
              <w:t xml:space="preserve">Space </w:t>
            </w:r>
            <w:proofErr w:type="spellStart"/>
            <w:r w:rsidRPr="00560414">
              <w:rPr>
                <w:rFonts w:eastAsia="Times New Roman" w:cstheme="minorHAnsi"/>
                <w:color w:val="000000"/>
                <w:sz w:val="20"/>
                <w:szCs w:val="20"/>
                <w:lang w:val="nb-NO" w:eastAsia="nb-NO"/>
              </w:rPr>
              <w:t>number</w:t>
            </w:r>
            <w:proofErr w:type="spellEnd"/>
          </w:p>
        </w:tc>
        <w:tc>
          <w:tcPr>
            <w:tcW w:w="1559" w:type="dxa"/>
            <w:tcBorders>
              <w:top w:val="nil"/>
              <w:left w:val="nil"/>
              <w:bottom w:val="single" w:sz="4" w:space="0" w:color="auto"/>
              <w:right w:val="single" w:sz="4" w:space="0" w:color="auto"/>
            </w:tcBorders>
            <w:shd w:val="clear" w:color="auto" w:fill="auto"/>
            <w:noWrap/>
            <w:hideMark/>
          </w:tcPr>
          <w:p w14:paraId="39DFC92D"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LongName</w:t>
            </w:r>
            <w:proofErr w:type="spellEnd"/>
          </w:p>
        </w:tc>
        <w:tc>
          <w:tcPr>
            <w:tcW w:w="3686" w:type="dxa"/>
            <w:tcBorders>
              <w:top w:val="nil"/>
              <w:left w:val="nil"/>
              <w:bottom w:val="single" w:sz="4" w:space="0" w:color="auto"/>
              <w:right w:val="single" w:sz="4" w:space="0" w:color="auto"/>
            </w:tcBorders>
            <w:shd w:val="clear" w:color="auto" w:fill="auto"/>
            <w:hideMark/>
          </w:tcPr>
          <w:p w14:paraId="59359DEF" w14:textId="77777777" w:rsidR="00560414" w:rsidRPr="00560414" w:rsidRDefault="00560414" w:rsidP="00560414">
            <w:pPr>
              <w:spacing w:line="240" w:lineRule="auto"/>
              <w:rPr>
                <w:rFonts w:eastAsia="Times New Roman" w:cstheme="minorHAnsi"/>
                <w:color w:val="000000"/>
                <w:sz w:val="20"/>
                <w:szCs w:val="20"/>
                <w:lang w:val="en-US" w:eastAsia="nb-NO"/>
              </w:rPr>
            </w:pPr>
            <w:r w:rsidRPr="00560414">
              <w:rPr>
                <w:rFonts w:eastAsia="Times New Roman" w:cstheme="minorHAnsi"/>
                <w:color w:val="000000"/>
                <w:sz w:val="20"/>
                <w:szCs w:val="20"/>
                <w:lang w:val="en-US" w:eastAsia="nb-NO"/>
              </w:rPr>
              <w:t>Identified with space number during building operation</w:t>
            </w:r>
          </w:p>
        </w:tc>
      </w:tr>
      <w:tr w:rsidR="00560414" w:rsidRPr="00560414" w14:paraId="7761CB25" w14:textId="77777777" w:rsidTr="00560414">
        <w:trPr>
          <w:trHeight w:val="300"/>
        </w:trPr>
        <w:tc>
          <w:tcPr>
            <w:tcW w:w="1271" w:type="dxa"/>
            <w:vMerge/>
            <w:tcBorders>
              <w:top w:val="nil"/>
              <w:left w:val="single" w:sz="4" w:space="0" w:color="auto"/>
              <w:bottom w:val="single" w:sz="4" w:space="0" w:color="000000"/>
              <w:right w:val="single" w:sz="4" w:space="0" w:color="auto"/>
            </w:tcBorders>
            <w:hideMark/>
          </w:tcPr>
          <w:p w14:paraId="7B898A77" w14:textId="77777777" w:rsidR="00560414" w:rsidRPr="00560414" w:rsidRDefault="00560414" w:rsidP="00560414">
            <w:pPr>
              <w:spacing w:line="240" w:lineRule="auto"/>
              <w:rPr>
                <w:rFonts w:eastAsia="Times New Roman" w:cstheme="minorHAnsi"/>
                <w:color w:val="000000"/>
                <w:sz w:val="20"/>
                <w:szCs w:val="20"/>
                <w:lang w:val="en-US" w:eastAsia="nb-NO"/>
              </w:rPr>
            </w:pPr>
          </w:p>
        </w:tc>
        <w:tc>
          <w:tcPr>
            <w:tcW w:w="1791" w:type="dxa"/>
            <w:vMerge/>
            <w:tcBorders>
              <w:top w:val="nil"/>
              <w:left w:val="single" w:sz="4" w:space="0" w:color="auto"/>
              <w:bottom w:val="single" w:sz="4" w:space="0" w:color="000000"/>
              <w:right w:val="single" w:sz="4" w:space="0" w:color="auto"/>
            </w:tcBorders>
            <w:hideMark/>
          </w:tcPr>
          <w:p w14:paraId="6691EFA3" w14:textId="77777777" w:rsidR="00560414" w:rsidRPr="00560414" w:rsidRDefault="00560414" w:rsidP="00560414">
            <w:pPr>
              <w:spacing w:line="240" w:lineRule="auto"/>
              <w:rPr>
                <w:rFonts w:eastAsia="Times New Roman" w:cstheme="minorHAnsi"/>
                <w:color w:val="000000"/>
                <w:sz w:val="20"/>
                <w:szCs w:val="20"/>
                <w:lang w:val="en-US" w:eastAsia="nb-NO"/>
              </w:rPr>
            </w:pPr>
          </w:p>
        </w:tc>
        <w:tc>
          <w:tcPr>
            <w:tcW w:w="1611" w:type="dxa"/>
            <w:tcBorders>
              <w:top w:val="nil"/>
              <w:left w:val="nil"/>
              <w:bottom w:val="single" w:sz="4" w:space="0" w:color="auto"/>
              <w:right w:val="single" w:sz="4" w:space="0" w:color="auto"/>
            </w:tcBorders>
            <w:shd w:val="clear" w:color="auto" w:fill="auto"/>
            <w:noWrap/>
            <w:hideMark/>
          </w:tcPr>
          <w:p w14:paraId="07A33C86" w14:textId="77777777" w:rsidR="00560414" w:rsidRPr="00560414" w:rsidRDefault="00560414" w:rsidP="00560414">
            <w:pPr>
              <w:spacing w:line="240" w:lineRule="auto"/>
              <w:rPr>
                <w:rFonts w:eastAsia="Times New Roman" w:cstheme="minorHAnsi"/>
                <w:color w:val="000000"/>
                <w:sz w:val="20"/>
                <w:szCs w:val="20"/>
                <w:lang w:val="nb-NO" w:eastAsia="nb-NO"/>
              </w:rPr>
            </w:pPr>
            <w:r w:rsidRPr="00560414">
              <w:rPr>
                <w:rFonts w:eastAsia="Times New Roman" w:cstheme="minorHAnsi"/>
                <w:color w:val="000000"/>
                <w:sz w:val="20"/>
                <w:szCs w:val="20"/>
                <w:lang w:val="nb-NO" w:eastAsia="nb-NO"/>
              </w:rPr>
              <w:t xml:space="preserve">Space </w:t>
            </w:r>
            <w:proofErr w:type="spellStart"/>
            <w:r w:rsidRPr="00560414">
              <w:rPr>
                <w:rFonts w:eastAsia="Times New Roman" w:cstheme="minorHAnsi"/>
                <w:color w:val="000000"/>
                <w:sz w:val="20"/>
                <w:szCs w:val="20"/>
                <w:lang w:val="nb-NO" w:eastAsia="nb-NO"/>
              </w:rPr>
              <w:t>name</w:t>
            </w:r>
            <w:proofErr w:type="spellEnd"/>
          </w:p>
        </w:tc>
        <w:tc>
          <w:tcPr>
            <w:tcW w:w="1559" w:type="dxa"/>
            <w:tcBorders>
              <w:top w:val="nil"/>
              <w:left w:val="nil"/>
              <w:bottom w:val="single" w:sz="4" w:space="0" w:color="auto"/>
              <w:right w:val="single" w:sz="4" w:space="0" w:color="auto"/>
            </w:tcBorders>
            <w:shd w:val="clear" w:color="auto" w:fill="auto"/>
            <w:noWrap/>
            <w:hideMark/>
          </w:tcPr>
          <w:p w14:paraId="1C55A145"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Description</w:t>
            </w:r>
            <w:proofErr w:type="spellEnd"/>
          </w:p>
        </w:tc>
        <w:tc>
          <w:tcPr>
            <w:tcW w:w="3686" w:type="dxa"/>
            <w:tcBorders>
              <w:top w:val="nil"/>
              <w:left w:val="nil"/>
              <w:bottom w:val="single" w:sz="4" w:space="0" w:color="auto"/>
              <w:right w:val="single" w:sz="4" w:space="0" w:color="auto"/>
            </w:tcBorders>
            <w:shd w:val="clear" w:color="auto" w:fill="auto"/>
            <w:hideMark/>
          </w:tcPr>
          <w:p w14:paraId="1C189D93" w14:textId="77777777" w:rsidR="00560414" w:rsidRPr="00560414" w:rsidRDefault="00560414" w:rsidP="00560414">
            <w:pPr>
              <w:spacing w:line="240" w:lineRule="auto"/>
              <w:rPr>
                <w:rFonts w:eastAsia="Times New Roman" w:cstheme="minorHAnsi"/>
                <w:color w:val="000000"/>
                <w:sz w:val="20"/>
                <w:szCs w:val="20"/>
                <w:lang w:val="en-US" w:eastAsia="nb-NO"/>
              </w:rPr>
            </w:pPr>
            <w:r w:rsidRPr="00560414">
              <w:rPr>
                <w:rFonts w:eastAsia="Times New Roman" w:cstheme="minorHAnsi"/>
                <w:color w:val="000000"/>
                <w:sz w:val="20"/>
                <w:szCs w:val="20"/>
                <w:lang w:val="en-US" w:eastAsia="nb-NO"/>
              </w:rPr>
              <w:t>Identified with appointing party's/user organization's space name</w:t>
            </w:r>
          </w:p>
        </w:tc>
      </w:tr>
      <w:tr w:rsidR="00560414" w:rsidRPr="00560414" w14:paraId="0034EFC7" w14:textId="77777777" w:rsidTr="00560414">
        <w:trPr>
          <w:trHeight w:val="570"/>
        </w:trPr>
        <w:tc>
          <w:tcPr>
            <w:tcW w:w="1271" w:type="dxa"/>
            <w:vMerge/>
            <w:tcBorders>
              <w:top w:val="nil"/>
              <w:left w:val="single" w:sz="4" w:space="0" w:color="auto"/>
              <w:bottom w:val="single" w:sz="4" w:space="0" w:color="000000"/>
              <w:right w:val="single" w:sz="4" w:space="0" w:color="auto"/>
            </w:tcBorders>
            <w:hideMark/>
          </w:tcPr>
          <w:p w14:paraId="7DBB33DD" w14:textId="77777777" w:rsidR="00560414" w:rsidRPr="00560414" w:rsidRDefault="00560414" w:rsidP="00560414">
            <w:pPr>
              <w:spacing w:line="240" w:lineRule="auto"/>
              <w:rPr>
                <w:rFonts w:eastAsia="Times New Roman" w:cstheme="minorHAnsi"/>
                <w:color w:val="000000"/>
                <w:sz w:val="20"/>
                <w:szCs w:val="20"/>
                <w:lang w:val="en-US" w:eastAsia="nb-NO"/>
              </w:rPr>
            </w:pPr>
          </w:p>
        </w:tc>
        <w:tc>
          <w:tcPr>
            <w:tcW w:w="1791" w:type="dxa"/>
            <w:vMerge/>
            <w:tcBorders>
              <w:top w:val="nil"/>
              <w:left w:val="single" w:sz="4" w:space="0" w:color="auto"/>
              <w:bottom w:val="single" w:sz="4" w:space="0" w:color="000000"/>
              <w:right w:val="single" w:sz="4" w:space="0" w:color="auto"/>
            </w:tcBorders>
            <w:hideMark/>
          </w:tcPr>
          <w:p w14:paraId="11C19502" w14:textId="77777777" w:rsidR="00560414" w:rsidRPr="00560414" w:rsidRDefault="00560414" w:rsidP="00560414">
            <w:pPr>
              <w:spacing w:line="240" w:lineRule="auto"/>
              <w:rPr>
                <w:rFonts w:eastAsia="Times New Roman" w:cstheme="minorHAnsi"/>
                <w:color w:val="000000"/>
                <w:sz w:val="20"/>
                <w:szCs w:val="20"/>
                <w:lang w:val="en-US" w:eastAsia="nb-NO"/>
              </w:rPr>
            </w:pPr>
          </w:p>
        </w:tc>
        <w:tc>
          <w:tcPr>
            <w:tcW w:w="1611" w:type="dxa"/>
            <w:tcBorders>
              <w:top w:val="nil"/>
              <w:left w:val="nil"/>
              <w:bottom w:val="single" w:sz="4" w:space="0" w:color="auto"/>
              <w:right w:val="single" w:sz="4" w:space="0" w:color="auto"/>
            </w:tcBorders>
            <w:shd w:val="clear" w:color="auto" w:fill="auto"/>
            <w:noWrap/>
            <w:hideMark/>
          </w:tcPr>
          <w:p w14:paraId="4A7E1A9C" w14:textId="77777777" w:rsidR="00560414" w:rsidRPr="00560414" w:rsidRDefault="00560414" w:rsidP="00560414">
            <w:pPr>
              <w:spacing w:line="240" w:lineRule="auto"/>
              <w:rPr>
                <w:rFonts w:eastAsia="Times New Roman" w:cstheme="minorHAnsi"/>
                <w:color w:val="000000"/>
                <w:sz w:val="20"/>
                <w:szCs w:val="20"/>
                <w:lang w:val="nb-NO" w:eastAsia="nb-NO"/>
              </w:rPr>
            </w:pPr>
            <w:r w:rsidRPr="00560414">
              <w:rPr>
                <w:rFonts w:eastAsia="Times New Roman" w:cstheme="minorHAnsi"/>
                <w:color w:val="000000"/>
                <w:sz w:val="20"/>
                <w:szCs w:val="20"/>
                <w:lang w:val="nb-NO" w:eastAsia="nb-NO"/>
              </w:rPr>
              <w:t xml:space="preserve">Space </w:t>
            </w:r>
            <w:proofErr w:type="spellStart"/>
            <w:r w:rsidRPr="00560414">
              <w:rPr>
                <w:rFonts w:eastAsia="Times New Roman" w:cstheme="minorHAnsi"/>
                <w:color w:val="000000"/>
                <w:sz w:val="20"/>
                <w:szCs w:val="20"/>
                <w:lang w:val="nb-NO" w:eastAsia="nb-NO"/>
              </w:rPr>
              <w:t>function</w:t>
            </w:r>
            <w:proofErr w:type="spellEnd"/>
            <w:r w:rsidRPr="00560414">
              <w:rPr>
                <w:rFonts w:eastAsia="Times New Roman" w:cstheme="minorHAnsi"/>
                <w:color w:val="000000"/>
                <w:sz w:val="20"/>
                <w:szCs w:val="20"/>
                <w:lang w:val="nb-NO" w:eastAsia="nb-NO"/>
              </w:rPr>
              <w:t xml:space="preserve"> </w:t>
            </w:r>
            <w:proofErr w:type="spellStart"/>
            <w:r w:rsidRPr="00560414">
              <w:rPr>
                <w:rFonts w:eastAsia="Times New Roman" w:cstheme="minorHAnsi"/>
                <w:color w:val="000000"/>
                <w:sz w:val="20"/>
                <w:szCs w:val="20"/>
                <w:lang w:val="nb-NO" w:eastAsia="nb-NO"/>
              </w:rPr>
              <w:t>number</w:t>
            </w:r>
            <w:proofErr w:type="spellEnd"/>
          </w:p>
        </w:tc>
        <w:tc>
          <w:tcPr>
            <w:tcW w:w="1559" w:type="dxa"/>
            <w:tcBorders>
              <w:top w:val="nil"/>
              <w:left w:val="nil"/>
              <w:bottom w:val="single" w:sz="4" w:space="0" w:color="auto"/>
              <w:right w:val="single" w:sz="4" w:space="0" w:color="auto"/>
            </w:tcBorders>
            <w:shd w:val="clear" w:color="auto" w:fill="auto"/>
            <w:noWrap/>
            <w:hideMark/>
          </w:tcPr>
          <w:p w14:paraId="62CFA4F1" w14:textId="77777777" w:rsidR="00560414" w:rsidRPr="00560414" w:rsidRDefault="00560414" w:rsidP="00560414">
            <w:pPr>
              <w:spacing w:line="240" w:lineRule="auto"/>
              <w:rPr>
                <w:rFonts w:eastAsia="Times New Roman" w:cstheme="minorHAnsi"/>
                <w:color w:val="000000"/>
                <w:sz w:val="20"/>
                <w:szCs w:val="20"/>
                <w:lang w:val="nb-NO" w:eastAsia="nb-NO"/>
              </w:rPr>
            </w:pPr>
            <w:proofErr w:type="spellStart"/>
            <w:r w:rsidRPr="00560414">
              <w:rPr>
                <w:rFonts w:eastAsia="Times New Roman" w:cstheme="minorHAnsi"/>
                <w:color w:val="000000"/>
                <w:sz w:val="20"/>
                <w:szCs w:val="20"/>
                <w:lang w:val="nb-NO" w:eastAsia="nb-NO"/>
              </w:rPr>
              <w:t>Name</w:t>
            </w:r>
            <w:proofErr w:type="spellEnd"/>
          </w:p>
        </w:tc>
        <w:tc>
          <w:tcPr>
            <w:tcW w:w="3686" w:type="dxa"/>
            <w:tcBorders>
              <w:top w:val="nil"/>
              <w:left w:val="nil"/>
              <w:bottom w:val="single" w:sz="4" w:space="0" w:color="auto"/>
              <w:right w:val="single" w:sz="4" w:space="0" w:color="auto"/>
            </w:tcBorders>
            <w:shd w:val="clear" w:color="auto" w:fill="auto"/>
            <w:hideMark/>
          </w:tcPr>
          <w:p w14:paraId="52F79C53" w14:textId="77777777" w:rsidR="00560414" w:rsidRPr="00560414" w:rsidRDefault="00560414" w:rsidP="00560414">
            <w:pPr>
              <w:spacing w:line="240" w:lineRule="auto"/>
              <w:rPr>
                <w:rFonts w:eastAsia="Times New Roman" w:cstheme="minorHAnsi"/>
                <w:color w:val="000000"/>
                <w:sz w:val="20"/>
                <w:szCs w:val="20"/>
                <w:lang w:val="en-US" w:eastAsia="nb-NO"/>
              </w:rPr>
            </w:pPr>
            <w:r w:rsidRPr="00560414">
              <w:rPr>
                <w:rFonts w:eastAsia="Times New Roman" w:cstheme="minorHAnsi"/>
                <w:color w:val="000000"/>
                <w:sz w:val="20"/>
                <w:szCs w:val="20"/>
                <w:lang w:val="en-US" w:eastAsia="nb-NO"/>
              </w:rPr>
              <w:t>Identified with appointing party's/user organization's space function number</w:t>
            </w:r>
          </w:p>
        </w:tc>
      </w:tr>
    </w:tbl>
    <w:p w14:paraId="541EB2AA" w14:textId="77777777" w:rsidR="00560414" w:rsidRDefault="00560414" w:rsidP="00B200B6">
      <w:pPr>
        <w:jc w:val="center"/>
        <w:rPr>
          <w:lang w:val="en-US" w:eastAsia="nb-NO"/>
        </w:rPr>
      </w:pPr>
    </w:p>
    <w:p w14:paraId="7B81FB1F" w14:textId="77777777" w:rsidR="00083B3E" w:rsidRPr="00460DA5" w:rsidRDefault="00083B3E">
      <w:pPr>
        <w:spacing w:after="160" w:line="259" w:lineRule="auto"/>
        <w:rPr>
          <w:rFonts w:cstheme="minorHAnsi"/>
          <w:lang w:val="en-US"/>
        </w:rPr>
      </w:pPr>
    </w:p>
    <w:p w14:paraId="27B8E9F5" w14:textId="01E1D96A" w:rsidR="00C0495D" w:rsidRDefault="00D62D18" w:rsidP="00231330">
      <w:pPr>
        <w:pStyle w:val="Overskrift3"/>
      </w:pPr>
      <w:r>
        <w:t>4</w:t>
      </w:r>
      <w:r w:rsidR="00C0495D">
        <w:t>.</w:t>
      </w:r>
      <w:r w:rsidR="001F7DC5">
        <w:t>3</w:t>
      </w:r>
      <w:r w:rsidR="00C0495D">
        <w:tab/>
        <w:t>Naming conventions</w:t>
      </w:r>
    </w:p>
    <w:p w14:paraId="448BDC7B" w14:textId="50C81C65" w:rsidR="00083B3E" w:rsidRPr="00460DA5" w:rsidRDefault="00D62D18" w:rsidP="00C0495D">
      <w:pPr>
        <w:pStyle w:val="Overskrift4"/>
      </w:pPr>
      <w:r>
        <w:t>4</w:t>
      </w:r>
      <w:r w:rsidR="00C0495D">
        <w:t>.</w:t>
      </w:r>
      <w:r w:rsidR="001F7DC5">
        <w:t>3</w:t>
      </w:r>
      <w:r w:rsidR="00C0495D">
        <w:t>.1</w:t>
      </w:r>
      <w:r w:rsidR="00C0495D">
        <w:tab/>
      </w:r>
      <w:r w:rsidR="00083B3E" w:rsidRPr="00460DA5">
        <w:t>Naming of model files and metadata</w:t>
      </w:r>
    </w:p>
    <w:p w14:paraId="44963D37" w14:textId="0AF023D5" w:rsidR="00083B3E" w:rsidRPr="00460DA5" w:rsidRDefault="00083B3E" w:rsidP="00083B3E">
      <w:pPr>
        <w:rPr>
          <w:rFonts w:cstheme="minorHAnsi"/>
          <w:lang w:val="en-US" w:eastAsia="nb-NO"/>
        </w:rPr>
      </w:pPr>
      <w:r w:rsidRPr="00460DA5">
        <w:rPr>
          <w:rFonts w:cstheme="minorHAnsi"/>
          <w:lang w:val="en-US" w:eastAsia="nb-NO"/>
        </w:rPr>
        <w:t xml:space="preserve">Model files must be named and specified with relevant metadata. See </w:t>
      </w:r>
      <w:r w:rsidR="00C0495D">
        <w:rPr>
          <w:rFonts w:cstheme="minorHAnsi"/>
          <w:lang w:val="en-US" w:eastAsia="nb-NO"/>
        </w:rPr>
        <w:t>“P</w:t>
      </w:r>
      <w:r w:rsidRPr="00460DA5">
        <w:rPr>
          <w:rFonts w:cstheme="minorHAnsi"/>
          <w:lang w:val="en-US" w:eastAsia="nb-NO"/>
        </w:rPr>
        <w:t>art</w:t>
      </w:r>
      <w:r w:rsidR="00D104F8">
        <w:rPr>
          <w:rFonts w:cstheme="minorHAnsi"/>
          <w:lang w:val="en-US" w:eastAsia="nb-NO"/>
        </w:rPr>
        <w:t xml:space="preserve"> </w:t>
      </w:r>
      <w:r w:rsidR="00C0495D">
        <w:rPr>
          <w:rFonts w:cstheme="minorHAnsi"/>
          <w:lang w:val="en-US" w:eastAsia="nb-NO"/>
        </w:rPr>
        <w:t>2.3</w:t>
      </w:r>
      <w:r w:rsidRPr="00460DA5">
        <w:rPr>
          <w:rFonts w:cstheme="minorHAnsi"/>
          <w:lang w:val="en-US" w:eastAsia="nb-NO"/>
        </w:rPr>
        <w:t xml:space="preserve"> Common </w:t>
      </w:r>
      <w:r w:rsidR="002B60F5" w:rsidRPr="00460DA5">
        <w:rPr>
          <w:rFonts w:cstheme="minorHAnsi"/>
          <w:lang w:val="en-US" w:eastAsia="nb-NO"/>
        </w:rPr>
        <w:t>Data</w:t>
      </w:r>
      <w:r w:rsidRPr="00460DA5">
        <w:rPr>
          <w:rFonts w:cstheme="minorHAnsi"/>
          <w:lang w:val="en-US" w:eastAsia="nb-NO"/>
        </w:rPr>
        <w:t xml:space="preserve"> </w:t>
      </w:r>
      <w:r w:rsidR="002B60F5" w:rsidRPr="00460DA5">
        <w:rPr>
          <w:rFonts w:cstheme="minorHAnsi"/>
          <w:lang w:val="en-US" w:eastAsia="nb-NO"/>
        </w:rPr>
        <w:t>E</w:t>
      </w:r>
      <w:r w:rsidRPr="00460DA5">
        <w:rPr>
          <w:rFonts w:cstheme="minorHAnsi"/>
          <w:lang w:val="en-US" w:eastAsia="nb-NO"/>
        </w:rPr>
        <w:t>nvironment</w:t>
      </w:r>
      <w:r w:rsidR="00C0495D">
        <w:rPr>
          <w:rFonts w:cstheme="minorHAnsi"/>
          <w:lang w:val="en-US" w:eastAsia="nb-NO"/>
        </w:rPr>
        <w:t>”</w:t>
      </w:r>
      <w:r w:rsidR="002B60F5" w:rsidRPr="00460DA5">
        <w:rPr>
          <w:rFonts w:cstheme="minorHAnsi"/>
          <w:lang w:val="en-US" w:eastAsia="nb-NO"/>
        </w:rPr>
        <w:t xml:space="preserve">. </w:t>
      </w:r>
    </w:p>
    <w:p w14:paraId="52B73B59" w14:textId="77777777" w:rsidR="00083B3E" w:rsidRPr="00460DA5" w:rsidRDefault="00083B3E" w:rsidP="00083B3E">
      <w:pPr>
        <w:rPr>
          <w:rFonts w:cstheme="minorHAnsi"/>
          <w:color w:val="000000" w:themeColor="text1"/>
          <w:sz w:val="20"/>
          <w:szCs w:val="20"/>
          <w:lang w:val="en-US"/>
        </w:rPr>
      </w:pPr>
    </w:p>
    <w:p w14:paraId="5A6CB367" w14:textId="28D422B6" w:rsidR="00083B3E" w:rsidRPr="00460DA5" w:rsidRDefault="00D62D18" w:rsidP="00C0495D">
      <w:pPr>
        <w:pStyle w:val="Overskrift4"/>
      </w:pPr>
      <w:r>
        <w:t>4</w:t>
      </w:r>
      <w:r w:rsidR="00C0495D">
        <w:t>.</w:t>
      </w:r>
      <w:r w:rsidR="001F7DC5">
        <w:t>3</w:t>
      </w:r>
      <w:r w:rsidR="00C0495D">
        <w:t>.2</w:t>
      </w:r>
      <w:r w:rsidR="00C0495D">
        <w:tab/>
      </w:r>
      <w:r w:rsidR="00083B3E" w:rsidRPr="00460DA5">
        <w:t xml:space="preserve">Naming of </w:t>
      </w:r>
      <w:r w:rsidR="00C0495D">
        <w:t>building storeys</w:t>
      </w:r>
    </w:p>
    <w:p w14:paraId="172B49BE" w14:textId="55797760" w:rsidR="00083B3E" w:rsidRPr="00460DA5" w:rsidRDefault="00083B3E" w:rsidP="00083B3E">
      <w:pPr>
        <w:rPr>
          <w:rFonts w:cstheme="minorHAnsi"/>
          <w:lang w:val="en-US"/>
        </w:rPr>
      </w:pPr>
      <w:r w:rsidRPr="00460DA5">
        <w:rPr>
          <w:rFonts w:cstheme="minorHAnsi"/>
          <w:lang w:val="en-US"/>
        </w:rPr>
        <w:t xml:space="preserve">The </w:t>
      </w:r>
      <w:r w:rsidR="00BB4A01" w:rsidRPr="00460DA5">
        <w:rPr>
          <w:rFonts w:cstheme="minorHAnsi"/>
          <w:lang w:val="en-US"/>
        </w:rPr>
        <w:t>L</w:t>
      </w:r>
      <w:r w:rsidR="00432AA0" w:rsidRPr="00460DA5">
        <w:rPr>
          <w:rFonts w:cstheme="minorHAnsi"/>
          <w:lang w:val="en-US"/>
        </w:rPr>
        <w:t xml:space="preserve">ead </w:t>
      </w:r>
      <w:r w:rsidR="00BB4A01" w:rsidRPr="00460DA5">
        <w:rPr>
          <w:rFonts w:cstheme="minorHAnsi"/>
          <w:lang w:val="en-US"/>
        </w:rPr>
        <w:t>A</w:t>
      </w:r>
      <w:r w:rsidR="00432AA0" w:rsidRPr="00460DA5">
        <w:rPr>
          <w:rFonts w:cstheme="minorHAnsi"/>
          <w:lang w:val="en-US"/>
        </w:rPr>
        <w:t xml:space="preserve">ppointed </w:t>
      </w:r>
      <w:r w:rsidR="00BB4A01" w:rsidRPr="00460DA5">
        <w:rPr>
          <w:rFonts w:cstheme="minorHAnsi"/>
          <w:lang w:val="en-US"/>
        </w:rPr>
        <w:t>P</w:t>
      </w:r>
      <w:r w:rsidR="00432AA0" w:rsidRPr="00460DA5">
        <w:rPr>
          <w:rFonts w:cstheme="minorHAnsi"/>
          <w:lang w:val="en-US"/>
        </w:rPr>
        <w:t xml:space="preserve">arty </w:t>
      </w:r>
      <w:r w:rsidRPr="00460DA5">
        <w:rPr>
          <w:rFonts w:cstheme="minorHAnsi"/>
          <w:lang w:val="en-US"/>
        </w:rPr>
        <w:t xml:space="preserve">must establish a system for naming floors in collaboration with the </w:t>
      </w:r>
      <w:r w:rsidR="00BB4A01" w:rsidRPr="00460DA5">
        <w:rPr>
          <w:rFonts w:cstheme="minorHAnsi"/>
          <w:lang w:val="en-US"/>
        </w:rPr>
        <w:t>Appointing Party</w:t>
      </w:r>
      <w:r w:rsidRPr="00460DA5">
        <w:rPr>
          <w:rFonts w:cstheme="minorHAnsi"/>
          <w:lang w:val="en-US"/>
        </w:rPr>
        <w:t xml:space="preserve"> and other stakeholders, including the user representative and the authorities.</w:t>
      </w:r>
    </w:p>
    <w:p w14:paraId="72B8B0E6" w14:textId="77777777" w:rsidR="00083B3E" w:rsidRPr="00460DA5" w:rsidRDefault="00083B3E" w:rsidP="00083B3E">
      <w:pPr>
        <w:rPr>
          <w:rFonts w:cstheme="minorHAnsi"/>
          <w:color w:val="000000" w:themeColor="text1"/>
          <w:sz w:val="20"/>
          <w:szCs w:val="20"/>
          <w:lang w:val="en-US"/>
        </w:rPr>
      </w:pPr>
    </w:p>
    <w:p w14:paraId="32674E35" w14:textId="7327CA4A" w:rsidR="00083B3E" w:rsidRPr="00460DA5" w:rsidRDefault="00D62D18" w:rsidP="00C0495D">
      <w:pPr>
        <w:pStyle w:val="Overskrift2"/>
      </w:pPr>
      <w:r>
        <w:t>5</w:t>
      </w:r>
      <w:r w:rsidR="00C0495D">
        <w:tab/>
      </w:r>
      <w:r w:rsidR="00083B3E" w:rsidRPr="00460DA5">
        <w:t xml:space="preserve">The </w:t>
      </w:r>
      <w:r w:rsidR="000D209C" w:rsidRPr="00460DA5">
        <w:t>project’s information production methods and procedures</w:t>
      </w:r>
    </w:p>
    <w:p w14:paraId="40301B66" w14:textId="06E4CF61" w:rsidR="00083B3E" w:rsidRPr="00460DA5" w:rsidRDefault="00D62D18" w:rsidP="00C0495D">
      <w:pPr>
        <w:pStyle w:val="Overskrift3"/>
      </w:pPr>
      <w:r>
        <w:t>5</w:t>
      </w:r>
      <w:r w:rsidR="00C0495D">
        <w:t>.1</w:t>
      </w:r>
      <w:r w:rsidR="00C0495D">
        <w:tab/>
      </w:r>
      <w:r w:rsidR="00083B3E" w:rsidRPr="00460DA5">
        <w:t>General</w:t>
      </w:r>
    </w:p>
    <w:p w14:paraId="1097F139" w14:textId="5E302D8D" w:rsidR="00083B3E" w:rsidRPr="00460DA5" w:rsidRDefault="00083B3E" w:rsidP="00083B3E">
      <w:pPr>
        <w:rPr>
          <w:rFonts w:cstheme="minorHAnsi"/>
          <w:lang w:val="en-US" w:eastAsia="nb-NO"/>
        </w:rPr>
      </w:pPr>
      <w:r w:rsidRPr="00460DA5">
        <w:rPr>
          <w:rFonts w:cstheme="minorHAnsi"/>
          <w:color w:val="000000"/>
          <w:sz w:val="20"/>
          <w:szCs w:val="20"/>
          <w:lang w:val="en-US" w:eastAsia="nb-NO"/>
        </w:rPr>
        <w:t xml:space="preserve">The project's </w:t>
      </w:r>
      <w:r w:rsidR="000D209C" w:rsidRPr="00460DA5">
        <w:rPr>
          <w:rFonts w:cstheme="minorHAnsi"/>
          <w:color w:val="000000"/>
          <w:sz w:val="20"/>
          <w:szCs w:val="20"/>
          <w:lang w:val="en-US" w:eastAsia="nb-NO"/>
        </w:rPr>
        <w:t xml:space="preserve">information production </w:t>
      </w:r>
      <w:r w:rsidRPr="00460DA5">
        <w:rPr>
          <w:rFonts w:cstheme="minorHAnsi"/>
          <w:color w:val="000000"/>
          <w:sz w:val="20"/>
          <w:szCs w:val="20"/>
          <w:lang w:val="en-US" w:eastAsia="nb-NO"/>
        </w:rPr>
        <w:t>methods and procedures describe the details of how information is to be produced, processed and transferred throughout the project, to ensure effective communication and coordination between all parties involved.</w:t>
      </w:r>
    </w:p>
    <w:p w14:paraId="300DD107" w14:textId="77777777" w:rsidR="00083B3E" w:rsidRPr="00460DA5" w:rsidRDefault="00083B3E" w:rsidP="00083B3E">
      <w:pPr>
        <w:rPr>
          <w:rFonts w:cstheme="minorHAnsi"/>
          <w:lang w:val="en-US"/>
        </w:rPr>
      </w:pPr>
    </w:p>
    <w:p w14:paraId="0321F864" w14:textId="48995831" w:rsidR="00083B3E" w:rsidRPr="00460DA5" w:rsidRDefault="00D62D18" w:rsidP="00C0495D">
      <w:pPr>
        <w:pStyle w:val="Overskrift3"/>
      </w:pPr>
      <w:r>
        <w:lastRenderedPageBreak/>
        <w:t>5</w:t>
      </w:r>
      <w:r w:rsidR="00C0495D">
        <w:t>.3</w:t>
      </w:r>
      <w:r w:rsidR="00C0495D">
        <w:tab/>
        <w:t>Routines</w:t>
      </w:r>
    </w:p>
    <w:p w14:paraId="4942B958" w14:textId="5097D94F" w:rsidR="00083B3E" w:rsidRPr="00460DA5" w:rsidRDefault="00D62D18" w:rsidP="00C0495D">
      <w:pPr>
        <w:pStyle w:val="Overskrift4"/>
      </w:pPr>
      <w:bookmarkStart w:id="7" w:name="_Hlk176772020"/>
      <w:r>
        <w:t>5</w:t>
      </w:r>
      <w:r w:rsidR="00C0495D">
        <w:t>.3.1</w:t>
      </w:r>
      <w:r w:rsidR="00C0495D">
        <w:tab/>
      </w:r>
      <w:r w:rsidR="00083B3E" w:rsidRPr="00460DA5">
        <w:t>Interdisciplinary coordination and model control</w:t>
      </w:r>
    </w:p>
    <w:bookmarkEnd w:id="7"/>
    <w:p w14:paraId="1FCD3479" w14:textId="365D7690" w:rsidR="00083B3E" w:rsidRPr="00460DA5" w:rsidRDefault="00083B3E" w:rsidP="00083B3E">
      <w:pPr>
        <w:rPr>
          <w:rFonts w:cstheme="minorHAnsi"/>
          <w:lang w:val="en-US"/>
        </w:rPr>
      </w:pPr>
      <w:r w:rsidRPr="00460DA5">
        <w:rPr>
          <w:rFonts w:cstheme="minorHAnsi"/>
          <w:lang w:val="en-US"/>
        </w:rPr>
        <w:t xml:space="preserve">The </w:t>
      </w:r>
      <w:r w:rsidR="00BB4A01" w:rsidRPr="00460DA5">
        <w:rPr>
          <w:rFonts w:cstheme="minorHAnsi"/>
          <w:lang w:val="en-US"/>
        </w:rPr>
        <w:t>Lead Appointed Party</w:t>
      </w:r>
      <w:r w:rsidR="00432AA0" w:rsidRPr="00460DA5">
        <w:rPr>
          <w:rFonts w:cstheme="minorHAnsi"/>
          <w:lang w:val="en-US"/>
        </w:rPr>
        <w:t xml:space="preserve"> </w:t>
      </w:r>
      <w:r w:rsidRPr="00460DA5">
        <w:rPr>
          <w:rFonts w:cstheme="minorHAnsi"/>
          <w:lang w:val="en-US"/>
        </w:rPr>
        <w:t xml:space="preserve">must establish and maintain </w:t>
      </w:r>
      <w:r w:rsidR="00C0495D">
        <w:rPr>
          <w:rFonts w:cstheme="minorHAnsi"/>
          <w:lang w:val="en-US"/>
        </w:rPr>
        <w:t>routines</w:t>
      </w:r>
      <w:r w:rsidRPr="00460DA5">
        <w:rPr>
          <w:rFonts w:cstheme="minorHAnsi"/>
          <w:lang w:val="en-US"/>
        </w:rPr>
        <w:t xml:space="preserve"> for interdisciplinary quality assurance of models so that the quality of models complies with </w:t>
      </w:r>
      <w:r w:rsidR="00C102FB" w:rsidRPr="00460DA5">
        <w:rPr>
          <w:rFonts w:cstheme="minorHAnsi"/>
          <w:lang w:val="en-US"/>
        </w:rPr>
        <w:t>Exchange Information Requirements</w:t>
      </w:r>
      <w:r w:rsidRPr="00460DA5">
        <w:rPr>
          <w:rFonts w:cstheme="minorHAnsi"/>
          <w:lang w:val="en-US"/>
        </w:rPr>
        <w:t xml:space="preserve"> and that deviations are found and corrected.</w:t>
      </w:r>
    </w:p>
    <w:p w14:paraId="1E62C5B9" w14:textId="77777777" w:rsidR="00083B3E" w:rsidRPr="00460DA5" w:rsidRDefault="00083B3E" w:rsidP="00083B3E">
      <w:pPr>
        <w:rPr>
          <w:rFonts w:cstheme="minorHAnsi"/>
          <w:lang w:val="en-US"/>
        </w:rPr>
      </w:pPr>
      <w:r w:rsidRPr="00460DA5">
        <w:rPr>
          <w:rFonts w:cstheme="minorHAnsi"/>
          <w:lang w:val="en-US"/>
        </w:rPr>
        <w:t>Interdisciplinary quality assurance must be carried out on an ongoing basis as part of the exchange and coordination of models. Quality assurance must cover all models in the project, including design subcontractors.</w:t>
      </w:r>
    </w:p>
    <w:p w14:paraId="4E4813C9" w14:textId="6819FCD1" w:rsidR="00083B3E" w:rsidRPr="00460DA5" w:rsidRDefault="00083B3E" w:rsidP="00083B3E">
      <w:pPr>
        <w:rPr>
          <w:rFonts w:cstheme="minorHAnsi"/>
          <w:lang w:val="en-US"/>
        </w:rPr>
      </w:pPr>
      <w:r w:rsidRPr="00460DA5">
        <w:rPr>
          <w:rFonts w:cstheme="minorHAnsi"/>
          <w:lang w:val="en-US"/>
        </w:rPr>
        <w:t xml:space="preserve">Interdisciplinary quality assurance must also include final control in connection with the completion and handover of the project phase. This must include written documentation of the control carried out with a report from the model check and a </w:t>
      </w:r>
      <w:r w:rsidR="002B60F5" w:rsidRPr="00460DA5">
        <w:rPr>
          <w:rFonts w:cstheme="minorHAnsi"/>
          <w:lang w:val="en-US"/>
        </w:rPr>
        <w:t>complete</w:t>
      </w:r>
      <w:r w:rsidRPr="00460DA5">
        <w:rPr>
          <w:rFonts w:cstheme="minorHAnsi"/>
          <w:lang w:val="en-US"/>
        </w:rPr>
        <w:t xml:space="preserve"> checklist from the responsible </w:t>
      </w:r>
      <w:r w:rsidR="00D104F8">
        <w:rPr>
          <w:rFonts w:cstheme="minorHAnsi"/>
          <w:lang w:val="en-US"/>
        </w:rPr>
        <w:t>disciplines</w:t>
      </w:r>
      <w:r w:rsidRPr="00460DA5">
        <w:rPr>
          <w:rFonts w:cstheme="minorHAnsi"/>
          <w:lang w:val="en-US"/>
        </w:rPr>
        <w:t>.</w:t>
      </w:r>
    </w:p>
    <w:p w14:paraId="3E2BEE18" w14:textId="1D6B9756" w:rsidR="00083B3E" w:rsidRPr="00460DA5" w:rsidRDefault="00083B3E" w:rsidP="00083B3E">
      <w:pPr>
        <w:rPr>
          <w:rFonts w:cstheme="minorHAnsi"/>
          <w:lang w:val="en-US"/>
        </w:rPr>
      </w:pPr>
      <w:r w:rsidRPr="00460DA5">
        <w:rPr>
          <w:rFonts w:cstheme="minorHAnsi"/>
          <w:lang w:val="en-US"/>
        </w:rPr>
        <w:t xml:space="preserve">Routines for interdisciplinary coordination and model control are made available for the project and are referred to </w:t>
      </w:r>
      <w:proofErr w:type="gramStart"/>
      <w:r w:rsidRPr="00460DA5">
        <w:rPr>
          <w:rFonts w:cstheme="minorHAnsi"/>
          <w:lang w:val="en-US"/>
        </w:rPr>
        <w:t>from</w:t>
      </w:r>
      <w:proofErr w:type="gramEnd"/>
      <w:r w:rsidRPr="00460DA5">
        <w:rPr>
          <w:rFonts w:cstheme="minorHAnsi"/>
          <w:lang w:val="en-US"/>
        </w:rPr>
        <w:t xml:space="preserve"> the </w:t>
      </w:r>
      <w:r w:rsidR="00590A73" w:rsidRPr="00460DA5">
        <w:rPr>
          <w:rFonts w:cstheme="minorHAnsi"/>
          <w:lang w:val="en-US"/>
        </w:rPr>
        <w:t>BIM Execution Plan</w:t>
      </w:r>
      <w:r w:rsidRPr="00460DA5">
        <w:rPr>
          <w:rFonts w:cstheme="minorHAnsi"/>
          <w:lang w:val="en-US"/>
        </w:rPr>
        <w:t>.</w:t>
      </w:r>
    </w:p>
    <w:p w14:paraId="3659F406" w14:textId="77777777" w:rsidR="00083B3E" w:rsidRPr="00460DA5" w:rsidRDefault="00083B3E" w:rsidP="00083B3E">
      <w:pPr>
        <w:rPr>
          <w:rFonts w:cstheme="minorHAnsi"/>
          <w:lang w:val="en-US"/>
        </w:rPr>
      </w:pPr>
    </w:p>
    <w:p w14:paraId="33F353D6" w14:textId="662C365D" w:rsidR="00083B3E" w:rsidRPr="00460DA5" w:rsidRDefault="00D62D18" w:rsidP="00231330">
      <w:pPr>
        <w:pStyle w:val="Overskrift4"/>
      </w:pPr>
      <w:bookmarkStart w:id="8" w:name="_Hlk180133976"/>
      <w:r>
        <w:t>5</w:t>
      </w:r>
      <w:r w:rsidR="00C0495D">
        <w:t>.3.2</w:t>
      </w:r>
      <w:r w:rsidR="00C0495D">
        <w:tab/>
      </w:r>
      <w:r w:rsidR="00083B3E" w:rsidRPr="00460DA5">
        <w:t xml:space="preserve">Process Status Coding </w:t>
      </w:r>
    </w:p>
    <w:bookmarkEnd w:id="8"/>
    <w:p w14:paraId="18E4016D" w14:textId="74EDB7FC" w:rsidR="00083B3E" w:rsidRPr="00460DA5" w:rsidRDefault="00083B3E" w:rsidP="00083B3E">
      <w:pPr>
        <w:rPr>
          <w:rFonts w:cstheme="minorHAnsi"/>
          <w:lang w:val="en-US"/>
        </w:rPr>
      </w:pPr>
      <w:r w:rsidRPr="00460DA5">
        <w:rPr>
          <w:rFonts w:cstheme="minorHAnsi"/>
          <w:lang w:val="en-US"/>
        </w:rPr>
        <w:t xml:space="preserve">The </w:t>
      </w:r>
      <w:r w:rsidR="00432AA0" w:rsidRPr="00460DA5">
        <w:rPr>
          <w:rFonts w:cstheme="minorHAnsi"/>
          <w:lang w:val="en-US"/>
        </w:rPr>
        <w:t xml:space="preserve">appointed party </w:t>
      </w:r>
      <w:r w:rsidRPr="00460DA5">
        <w:rPr>
          <w:rFonts w:cstheme="minorHAnsi"/>
          <w:lang w:val="en-US"/>
        </w:rPr>
        <w:t xml:space="preserve">must code objects to communicate maturity and suitability for use. The </w:t>
      </w:r>
      <w:r w:rsidR="00BB4A01" w:rsidRPr="00460DA5">
        <w:rPr>
          <w:rFonts w:cstheme="minorHAnsi"/>
          <w:lang w:val="en-US"/>
        </w:rPr>
        <w:t>Lead Appointed Party</w:t>
      </w:r>
      <w:r w:rsidR="00432AA0" w:rsidRPr="00460DA5">
        <w:rPr>
          <w:rFonts w:cstheme="minorHAnsi"/>
          <w:lang w:val="en-US"/>
        </w:rPr>
        <w:t xml:space="preserve"> </w:t>
      </w:r>
      <w:r w:rsidRPr="00460DA5">
        <w:rPr>
          <w:rFonts w:cstheme="minorHAnsi"/>
          <w:lang w:val="en-US"/>
        </w:rPr>
        <w:t xml:space="preserve">must </w:t>
      </w:r>
      <w:bookmarkStart w:id="9" w:name="_Hlk180134073"/>
      <w:r w:rsidRPr="00460DA5">
        <w:rPr>
          <w:rFonts w:cstheme="minorHAnsi"/>
          <w:lang w:val="en-US"/>
        </w:rPr>
        <w:t xml:space="preserve">establish a system for this, make it available in the project and integrate it in interdisciplinary coordination and model control. </w:t>
      </w:r>
    </w:p>
    <w:p w14:paraId="7E176D6A" w14:textId="43998486" w:rsidR="00083B3E" w:rsidRPr="00460DA5" w:rsidRDefault="00083B3E" w:rsidP="00083B3E">
      <w:pPr>
        <w:rPr>
          <w:rFonts w:cstheme="minorHAnsi"/>
          <w:lang w:val="en-US"/>
        </w:rPr>
      </w:pPr>
      <w:r w:rsidRPr="00460DA5">
        <w:rPr>
          <w:rFonts w:cstheme="minorHAnsi"/>
          <w:lang w:val="en-US"/>
        </w:rPr>
        <w:t xml:space="preserve">The </w:t>
      </w:r>
      <w:r w:rsidR="00BB4A01" w:rsidRPr="00460DA5">
        <w:rPr>
          <w:rFonts w:cstheme="minorHAnsi"/>
          <w:lang w:val="en-US"/>
        </w:rPr>
        <w:t>Lead Appointed Party</w:t>
      </w:r>
      <w:r w:rsidR="00432AA0" w:rsidRPr="00460DA5">
        <w:rPr>
          <w:rFonts w:cstheme="minorHAnsi"/>
          <w:lang w:val="en-US"/>
        </w:rPr>
        <w:t xml:space="preserve"> </w:t>
      </w:r>
      <w:r w:rsidRPr="00460DA5">
        <w:rPr>
          <w:rFonts w:cstheme="minorHAnsi"/>
          <w:lang w:val="en-US"/>
        </w:rPr>
        <w:t>clarifies which codes are to be used and shares this with all relevant actors in the project.</w:t>
      </w:r>
      <w:r w:rsidR="00590A73" w:rsidRPr="00460DA5">
        <w:rPr>
          <w:rFonts w:cstheme="minorHAnsi"/>
          <w:lang w:val="en-US"/>
        </w:rPr>
        <w:t xml:space="preserve"> </w:t>
      </w:r>
    </w:p>
    <w:bookmarkEnd w:id="9"/>
    <w:p w14:paraId="63CD6BE6" w14:textId="77777777" w:rsidR="00083B3E" w:rsidRPr="00460DA5" w:rsidRDefault="00083B3E" w:rsidP="00083B3E">
      <w:pPr>
        <w:rPr>
          <w:rFonts w:cstheme="minorHAnsi"/>
          <w:lang w:val="en-US"/>
        </w:rPr>
      </w:pPr>
    </w:p>
    <w:p w14:paraId="5AB14213" w14:textId="17CB0E73" w:rsidR="00083B3E" w:rsidRPr="00460DA5" w:rsidRDefault="00D62D18" w:rsidP="00231330">
      <w:pPr>
        <w:pStyle w:val="Overskrift4"/>
      </w:pPr>
      <w:bookmarkStart w:id="10" w:name="_Hlk180133981"/>
      <w:r>
        <w:t>5</w:t>
      </w:r>
      <w:r w:rsidR="00C0495D">
        <w:t>.3.3</w:t>
      </w:r>
      <w:r w:rsidR="00C0495D">
        <w:tab/>
      </w:r>
      <w:r w:rsidR="00083B3E" w:rsidRPr="00460DA5">
        <w:t>Revision and version control</w:t>
      </w:r>
    </w:p>
    <w:p w14:paraId="5D40C5D7" w14:textId="129246B8" w:rsidR="00083B3E" w:rsidRPr="00460DA5" w:rsidRDefault="00083B3E" w:rsidP="00083B3E">
      <w:pPr>
        <w:rPr>
          <w:rFonts w:cstheme="minorHAnsi"/>
          <w:lang w:val="en-US" w:eastAsia="nb-NO"/>
        </w:rPr>
      </w:pPr>
      <w:bookmarkStart w:id="11" w:name="_Hlk180134045"/>
      <w:bookmarkEnd w:id="10"/>
      <w:r w:rsidRPr="00460DA5">
        <w:rPr>
          <w:rFonts w:cstheme="minorHAnsi"/>
          <w:lang w:val="en-US"/>
        </w:rPr>
        <w:t xml:space="preserve">The </w:t>
      </w:r>
      <w:r w:rsidR="00BB4A01" w:rsidRPr="00460DA5">
        <w:rPr>
          <w:rFonts w:cstheme="minorHAnsi"/>
          <w:lang w:val="en-US"/>
        </w:rPr>
        <w:t>Lead Appointed Party</w:t>
      </w:r>
      <w:r w:rsidR="00432AA0" w:rsidRPr="00460DA5">
        <w:rPr>
          <w:rFonts w:cstheme="minorHAnsi"/>
          <w:lang w:val="en-US"/>
        </w:rPr>
        <w:t xml:space="preserve"> </w:t>
      </w:r>
      <w:r w:rsidRPr="00460DA5">
        <w:rPr>
          <w:rFonts w:cstheme="minorHAnsi"/>
          <w:lang w:val="en-US"/>
        </w:rPr>
        <w:t xml:space="preserve">must establish a </w:t>
      </w:r>
      <w:r w:rsidRPr="00460DA5">
        <w:rPr>
          <w:rFonts w:cstheme="minorHAnsi"/>
          <w:lang w:val="en-US" w:eastAsia="nb-NO"/>
        </w:rPr>
        <w:t xml:space="preserve">procedure </w:t>
      </w:r>
      <w:r w:rsidRPr="00460DA5">
        <w:rPr>
          <w:rFonts w:cstheme="minorHAnsi"/>
          <w:lang w:val="en-US"/>
        </w:rPr>
        <w:t xml:space="preserve">for handling changes, </w:t>
      </w:r>
      <w:r w:rsidRPr="00460DA5">
        <w:rPr>
          <w:rFonts w:cstheme="minorHAnsi"/>
          <w:lang w:val="en-US" w:eastAsia="nb-NO"/>
        </w:rPr>
        <w:t xml:space="preserve">revision, approval and distribution of information to ensure that information is in accordance with the project's requirements before distribution and that there is no doubt about the current revision. </w:t>
      </w:r>
      <w:r w:rsidRPr="00460DA5">
        <w:rPr>
          <w:rFonts w:cstheme="minorHAnsi"/>
          <w:lang w:val="en-US"/>
        </w:rPr>
        <w:t xml:space="preserve">P </w:t>
      </w:r>
      <w:r w:rsidRPr="00460DA5">
        <w:rPr>
          <w:rFonts w:cstheme="minorHAnsi"/>
          <w:lang w:val="en-US" w:eastAsia="nb-NO"/>
        </w:rPr>
        <w:t>procedure must include:</w:t>
      </w:r>
    </w:p>
    <w:p w14:paraId="18F2BB60" w14:textId="77777777" w:rsidR="00083B3E" w:rsidRPr="00460DA5" w:rsidRDefault="00083B3E" w:rsidP="00083B3E">
      <w:pPr>
        <w:pStyle w:val="Listeavsnitt"/>
        <w:numPr>
          <w:ilvl w:val="0"/>
          <w:numId w:val="44"/>
        </w:numPr>
        <w:rPr>
          <w:rFonts w:cstheme="minorHAnsi"/>
          <w:lang w:val="en-US" w:eastAsia="nb-NO"/>
        </w:rPr>
      </w:pPr>
      <w:r w:rsidRPr="00460DA5">
        <w:rPr>
          <w:rFonts w:cstheme="minorHAnsi"/>
          <w:lang w:val="en-US" w:eastAsia="nb-NO"/>
        </w:rPr>
        <w:t>Complementary and agreed description of steps in the procedure.</w:t>
      </w:r>
    </w:p>
    <w:p w14:paraId="330B056D" w14:textId="77777777" w:rsidR="00083B3E" w:rsidRPr="00460DA5" w:rsidRDefault="00083B3E" w:rsidP="00083B3E">
      <w:pPr>
        <w:pStyle w:val="Listeavsnitt"/>
        <w:numPr>
          <w:ilvl w:val="0"/>
          <w:numId w:val="44"/>
        </w:numPr>
        <w:rPr>
          <w:rFonts w:cstheme="minorHAnsi"/>
          <w:lang w:val="en-US" w:eastAsia="nb-NO"/>
        </w:rPr>
      </w:pPr>
      <w:r w:rsidRPr="00460DA5">
        <w:rPr>
          <w:rFonts w:cstheme="minorHAnsi"/>
          <w:lang w:val="en-US" w:eastAsia="nb-NO"/>
        </w:rPr>
        <w:t>Documentation of change history.</w:t>
      </w:r>
    </w:p>
    <w:p w14:paraId="48DBFF3D" w14:textId="77777777" w:rsidR="00083B3E" w:rsidRPr="00460DA5" w:rsidRDefault="00083B3E" w:rsidP="00083B3E">
      <w:pPr>
        <w:pStyle w:val="Listeavsnitt"/>
        <w:numPr>
          <w:ilvl w:val="0"/>
          <w:numId w:val="44"/>
        </w:numPr>
        <w:rPr>
          <w:rFonts w:cstheme="minorHAnsi"/>
          <w:lang w:val="en-US" w:eastAsia="nb-NO"/>
        </w:rPr>
      </w:pPr>
      <w:r w:rsidRPr="00460DA5">
        <w:rPr>
          <w:rFonts w:cstheme="minorHAnsi"/>
          <w:lang w:val="en-US" w:eastAsia="nb-NO"/>
        </w:rPr>
        <w:t>Specification of approval roles and responsibilities.</w:t>
      </w:r>
    </w:p>
    <w:p w14:paraId="3ADB9C6E" w14:textId="77777777" w:rsidR="00083B3E" w:rsidRPr="00460DA5" w:rsidRDefault="00083B3E" w:rsidP="00083B3E">
      <w:pPr>
        <w:pStyle w:val="Listeavsnitt"/>
        <w:numPr>
          <w:ilvl w:val="0"/>
          <w:numId w:val="44"/>
        </w:numPr>
        <w:rPr>
          <w:rFonts w:cstheme="minorHAnsi"/>
          <w:lang w:val="en-US" w:eastAsia="nb-NO"/>
        </w:rPr>
      </w:pPr>
      <w:r w:rsidRPr="00460DA5">
        <w:rPr>
          <w:rFonts w:cstheme="minorHAnsi"/>
          <w:lang w:val="en-US" w:eastAsia="nb-NO"/>
        </w:rPr>
        <w:t>Methods for revision and distribution of updated files and models.</w:t>
      </w:r>
    </w:p>
    <w:bookmarkEnd w:id="11"/>
    <w:p w14:paraId="160CF690" w14:textId="77777777" w:rsidR="00083B3E" w:rsidRPr="00460DA5" w:rsidRDefault="00083B3E" w:rsidP="00083B3E">
      <w:pPr>
        <w:rPr>
          <w:rFonts w:cstheme="minorHAnsi"/>
          <w:lang w:val="en-US"/>
        </w:rPr>
      </w:pPr>
    </w:p>
    <w:p w14:paraId="0A5BBA8C" w14:textId="72EC00FC" w:rsidR="00083B3E" w:rsidRPr="00460DA5" w:rsidRDefault="00D62D18" w:rsidP="00231330">
      <w:pPr>
        <w:pStyle w:val="Overskrift4"/>
      </w:pPr>
      <w:bookmarkStart w:id="12" w:name="_Hlk180133989"/>
      <w:r>
        <w:t>5</w:t>
      </w:r>
      <w:r w:rsidR="00C0495D">
        <w:t>.3.4</w:t>
      </w:r>
      <w:r w:rsidR="00C0495D">
        <w:tab/>
      </w:r>
      <w:r w:rsidR="00083B3E" w:rsidRPr="00460DA5">
        <w:t>Training and skills development</w:t>
      </w:r>
    </w:p>
    <w:p w14:paraId="7C10443A" w14:textId="42883E39" w:rsidR="00083B3E" w:rsidRPr="00460DA5" w:rsidRDefault="00083B3E" w:rsidP="00083B3E">
      <w:pPr>
        <w:rPr>
          <w:lang w:val="en-US"/>
        </w:rPr>
      </w:pPr>
      <w:bookmarkStart w:id="13" w:name="_Hlk180134016"/>
      <w:bookmarkEnd w:id="12"/>
      <w:r w:rsidRPr="00460DA5">
        <w:rPr>
          <w:lang w:val="en-US"/>
        </w:rPr>
        <w:t xml:space="preserve">The </w:t>
      </w:r>
      <w:r w:rsidR="00BB4A01" w:rsidRPr="00460DA5">
        <w:rPr>
          <w:lang w:val="en-US"/>
        </w:rPr>
        <w:t>Lead Appointed Party</w:t>
      </w:r>
      <w:r w:rsidR="00432AA0" w:rsidRPr="00460DA5">
        <w:rPr>
          <w:lang w:val="en-US"/>
        </w:rPr>
        <w:t xml:space="preserve"> </w:t>
      </w:r>
      <w:r w:rsidRPr="00460DA5">
        <w:rPr>
          <w:lang w:val="en-US"/>
        </w:rPr>
        <w:t xml:space="preserve">must establish a plan for </w:t>
      </w:r>
      <w:r w:rsidRPr="00460DA5">
        <w:rPr>
          <w:lang w:val="en-US" w:eastAsia="nb-NO"/>
        </w:rPr>
        <w:t xml:space="preserve">training project </w:t>
      </w:r>
      <w:proofErr w:type="gramStart"/>
      <w:r w:rsidRPr="00460DA5">
        <w:rPr>
          <w:lang w:val="en-US" w:eastAsia="nb-NO"/>
        </w:rPr>
        <w:t>personnel</w:t>
      </w:r>
      <w:proofErr w:type="gramEnd"/>
      <w:r w:rsidRPr="00460DA5">
        <w:rPr>
          <w:lang w:val="en-US" w:eastAsia="nb-NO"/>
        </w:rPr>
        <w:t xml:space="preserve"> what is to be delivered (EIR), how it is to be delivered (BEP). Everyone who must deliver </w:t>
      </w:r>
      <w:proofErr w:type="gramStart"/>
      <w:r w:rsidRPr="00460DA5">
        <w:rPr>
          <w:lang w:val="en-US" w:eastAsia="nb-NO"/>
        </w:rPr>
        <w:t>on</w:t>
      </w:r>
      <w:proofErr w:type="gramEnd"/>
      <w:r w:rsidRPr="00460DA5">
        <w:rPr>
          <w:lang w:val="en-US" w:eastAsia="nb-NO"/>
        </w:rPr>
        <w:t xml:space="preserve"> these requirements must be trained. This applies both at the start of the project and when bringing in new resources during the project implementation.</w:t>
      </w:r>
    </w:p>
    <w:p w14:paraId="17166E31" w14:textId="77777777" w:rsidR="00083B3E" w:rsidRPr="00460DA5" w:rsidRDefault="00083B3E" w:rsidP="00083B3E">
      <w:pPr>
        <w:rPr>
          <w:lang w:val="en-US"/>
        </w:rPr>
      </w:pPr>
      <w:r w:rsidRPr="00460DA5">
        <w:rPr>
          <w:lang w:val="en-US" w:eastAsia="nb-NO"/>
        </w:rPr>
        <w:t>The plan must also include systematic evaluation of procedures and regular updating of knowledge about current procedures and tools.</w:t>
      </w:r>
    </w:p>
    <w:bookmarkEnd w:id="13"/>
    <w:p w14:paraId="528E10DC" w14:textId="77777777" w:rsidR="00083B3E" w:rsidRPr="00460DA5" w:rsidRDefault="00083B3E" w:rsidP="00083B3E">
      <w:pPr>
        <w:rPr>
          <w:rFonts w:cstheme="minorHAnsi"/>
          <w:lang w:val="en-US"/>
        </w:rPr>
      </w:pPr>
    </w:p>
    <w:p w14:paraId="2F29B791" w14:textId="7CCCEF03" w:rsidR="00083B3E" w:rsidRPr="00460DA5" w:rsidRDefault="00D62D18" w:rsidP="00231330">
      <w:pPr>
        <w:pStyle w:val="Overskrift4"/>
      </w:pPr>
      <w:bookmarkStart w:id="14" w:name="_Hlk180133998"/>
      <w:r>
        <w:t>5</w:t>
      </w:r>
      <w:r w:rsidR="00C0495D">
        <w:t>.3.5</w:t>
      </w:r>
      <w:r w:rsidR="00C0495D">
        <w:tab/>
      </w:r>
      <w:r w:rsidR="00083B3E" w:rsidRPr="00460DA5">
        <w:t>Security Procedures</w:t>
      </w:r>
    </w:p>
    <w:p w14:paraId="6E7401E0" w14:textId="35AE5550" w:rsidR="00083B3E" w:rsidRPr="00460DA5" w:rsidRDefault="00083B3E" w:rsidP="00083B3E">
      <w:pPr>
        <w:rPr>
          <w:lang w:val="en-US"/>
        </w:rPr>
      </w:pPr>
      <w:r w:rsidRPr="00460DA5">
        <w:rPr>
          <w:lang w:val="en-US"/>
        </w:rPr>
        <w:t xml:space="preserve">The </w:t>
      </w:r>
      <w:r w:rsidR="00BB4A01" w:rsidRPr="00460DA5">
        <w:rPr>
          <w:lang w:val="en-US"/>
        </w:rPr>
        <w:t>Lead Appointed Party</w:t>
      </w:r>
      <w:r w:rsidR="00432AA0" w:rsidRPr="00460DA5">
        <w:rPr>
          <w:lang w:val="en-US"/>
        </w:rPr>
        <w:t xml:space="preserve"> </w:t>
      </w:r>
      <w:r w:rsidRPr="00460DA5">
        <w:rPr>
          <w:lang w:val="en-US"/>
        </w:rPr>
        <w:t xml:space="preserve">must establish a </w:t>
      </w:r>
      <w:r w:rsidRPr="00460DA5">
        <w:rPr>
          <w:lang w:val="en-US" w:eastAsia="nb-NO"/>
        </w:rPr>
        <w:t>description of security procedures to ensure that the information is handled in a secure manner throughout the project's life cycle. Proactive measures must be taken to prevent unauthorized access to information.</w:t>
      </w:r>
    </w:p>
    <w:bookmarkEnd w:id="14"/>
    <w:p w14:paraId="7378E429" w14:textId="77777777" w:rsidR="00083B3E" w:rsidRPr="00460DA5" w:rsidRDefault="00083B3E" w:rsidP="00083B3E">
      <w:pPr>
        <w:rPr>
          <w:rFonts w:cstheme="minorHAnsi"/>
          <w:lang w:val="en-US"/>
        </w:rPr>
      </w:pPr>
    </w:p>
    <w:p w14:paraId="45E1B3ED" w14:textId="77777777" w:rsidR="00606F2E" w:rsidRDefault="00606F2E">
      <w:pPr>
        <w:spacing w:after="160" w:line="259" w:lineRule="auto"/>
        <w:rPr>
          <w:b/>
          <w:bCs/>
          <w:lang w:val="en-US"/>
        </w:rPr>
      </w:pPr>
      <w:r w:rsidRPr="00460DA5">
        <w:rPr>
          <w:b/>
          <w:bCs/>
          <w:lang w:val="en-US"/>
        </w:rPr>
        <w:br w:type="page"/>
      </w:r>
    </w:p>
    <w:p w14:paraId="49008230" w14:textId="59A50CF9" w:rsidR="00083B3E" w:rsidRPr="00460DA5" w:rsidRDefault="00D62D18" w:rsidP="00231330">
      <w:pPr>
        <w:pStyle w:val="Overskrift2"/>
      </w:pPr>
      <w:r>
        <w:lastRenderedPageBreak/>
        <w:t>6</w:t>
      </w:r>
      <w:r w:rsidR="00C0495D">
        <w:tab/>
      </w:r>
      <w:r w:rsidR="009A2BA3">
        <w:t xml:space="preserve">Project’s </w:t>
      </w:r>
      <w:r w:rsidR="00674383">
        <w:t>i</w:t>
      </w:r>
      <w:r w:rsidR="00083B3E" w:rsidRPr="00460DA5">
        <w:t>nformation protocol</w:t>
      </w:r>
    </w:p>
    <w:p w14:paraId="6DE324DE" w14:textId="6FCE6D66" w:rsidR="00C925FC" w:rsidRPr="00C925FC" w:rsidRDefault="00C925FC" w:rsidP="00C925FC">
      <w:pPr>
        <w:rPr>
          <w:lang w:val="en-US" w:eastAsia="nb-NO"/>
        </w:rPr>
      </w:pPr>
      <w:r w:rsidRPr="00C925FC">
        <w:t>Legal aspects related to information are regulated in contract standards for consulting and construction. However, the parties should ensure that the following topics are adequately addressed</w:t>
      </w:r>
      <w:r>
        <w:t>:</w:t>
      </w:r>
    </w:p>
    <w:p w14:paraId="69A3810B" w14:textId="5D47D79E" w:rsidR="00083B3E" w:rsidRPr="00460DA5" w:rsidRDefault="00083B3E" w:rsidP="00C925FC">
      <w:pPr>
        <w:pStyle w:val="Listeavsnitt"/>
        <w:numPr>
          <w:ilvl w:val="0"/>
          <w:numId w:val="87"/>
        </w:numPr>
      </w:pPr>
      <w:r w:rsidRPr="00460DA5">
        <w:t>Right</w:t>
      </w:r>
      <w:r w:rsidR="00C925FC">
        <w:t>s</w:t>
      </w:r>
      <w:r w:rsidRPr="00460DA5">
        <w:t xml:space="preserve"> to use information</w:t>
      </w:r>
    </w:p>
    <w:p w14:paraId="079CC4F9" w14:textId="09492513" w:rsidR="00083B3E" w:rsidRPr="00460DA5" w:rsidRDefault="00083B3E" w:rsidP="00C925FC">
      <w:pPr>
        <w:pStyle w:val="Listeavsnitt"/>
        <w:numPr>
          <w:ilvl w:val="0"/>
          <w:numId w:val="87"/>
        </w:numPr>
      </w:pPr>
      <w:r w:rsidRPr="00460DA5">
        <w:t>Responsibility for information being correct</w:t>
      </w:r>
    </w:p>
    <w:p w14:paraId="764181CE" w14:textId="68827B9C" w:rsidR="00083B3E" w:rsidRPr="00460DA5" w:rsidRDefault="00083B3E" w:rsidP="00C925FC">
      <w:pPr>
        <w:pStyle w:val="Listeavsnitt"/>
        <w:numPr>
          <w:ilvl w:val="0"/>
          <w:numId w:val="87"/>
        </w:numPr>
      </w:pPr>
      <w:r w:rsidRPr="00460DA5">
        <w:t xml:space="preserve">Responsibility for information </w:t>
      </w:r>
      <w:r w:rsidR="00C925FC">
        <w:t>automatically generated by authoring tools</w:t>
      </w:r>
    </w:p>
    <w:p w14:paraId="6688FDE1" w14:textId="3A36CA7E" w:rsidR="00083B3E" w:rsidRPr="00460DA5" w:rsidRDefault="00083B3E" w:rsidP="00C925FC">
      <w:pPr>
        <w:pStyle w:val="Listeavsnitt"/>
        <w:numPr>
          <w:ilvl w:val="0"/>
          <w:numId w:val="87"/>
        </w:numPr>
      </w:pPr>
      <w:r w:rsidRPr="00460DA5">
        <w:t>Liability for use beyond the model's purpose</w:t>
      </w:r>
    </w:p>
    <w:p w14:paraId="2E60BC55" w14:textId="51D7E4A1" w:rsidR="00083B3E" w:rsidRPr="00460DA5" w:rsidRDefault="00C925FC" w:rsidP="00C925FC">
      <w:pPr>
        <w:pStyle w:val="Listeavsnitt"/>
        <w:numPr>
          <w:ilvl w:val="0"/>
          <w:numId w:val="87"/>
        </w:numPr>
      </w:pPr>
      <w:r w:rsidRPr="00460DA5">
        <w:t xml:space="preserve">Responsibility for </w:t>
      </w:r>
      <w:r>
        <w:t>s</w:t>
      </w:r>
      <w:r w:rsidR="00083B3E" w:rsidRPr="00460DA5">
        <w:t xml:space="preserve">torage </w:t>
      </w:r>
      <w:r>
        <w:t>during and after the project</w:t>
      </w:r>
    </w:p>
    <w:p w14:paraId="71ECD0DC" w14:textId="566332D3" w:rsidR="00083B3E" w:rsidRPr="00460DA5" w:rsidRDefault="00083B3E" w:rsidP="00C925FC">
      <w:pPr>
        <w:pStyle w:val="Listeavsnitt"/>
        <w:numPr>
          <w:ilvl w:val="0"/>
          <w:numId w:val="87"/>
        </w:numPr>
      </w:pPr>
      <w:r w:rsidRPr="00460DA5">
        <w:t>Ranking of contract documents</w:t>
      </w:r>
      <w:r w:rsidR="00C925FC">
        <w:t xml:space="preserve"> (models, drawings, specifications)</w:t>
      </w:r>
      <w:r w:rsidRPr="00460DA5">
        <w:t xml:space="preserve"> and </w:t>
      </w:r>
      <w:r w:rsidR="00C925FC">
        <w:t xml:space="preserve">relations between them. </w:t>
      </w:r>
    </w:p>
    <w:p w14:paraId="2E3CE45E" w14:textId="632AFFEC" w:rsidR="00083B3E" w:rsidRDefault="00083B3E" w:rsidP="00C925FC">
      <w:pPr>
        <w:pStyle w:val="Listeavsnitt"/>
        <w:numPr>
          <w:ilvl w:val="0"/>
          <w:numId w:val="87"/>
        </w:numPr>
      </w:pPr>
      <w:r w:rsidRPr="00460DA5">
        <w:t xml:space="preserve">Common </w:t>
      </w:r>
      <w:r w:rsidR="002B60F5" w:rsidRPr="00460DA5">
        <w:t>Data</w:t>
      </w:r>
      <w:r w:rsidRPr="00460DA5">
        <w:t xml:space="preserve"> Environment (CDE)</w:t>
      </w:r>
      <w:r w:rsidR="00C925FC">
        <w:t xml:space="preserve">. </w:t>
      </w:r>
    </w:p>
    <w:p w14:paraId="053F9835" w14:textId="41CF0DA8" w:rsidR="00C925FC" w:rsidRPr="00460DA5" w:rsidRDefault="00C925FC" w:rsidP="00C925FC">
      <w:pPr>
        <w:pStyle w:val="Listeavsnitt"/>
        <w:numPr>
          <w:ilvl w:val="0"/>
          <w:numId w:val="87"/>
        </w:numPr>
      </w:pPr>
      <w:r>
        <w:t>Change, revision and version management</w:t>
      </w:r>
    </w:p>
    <w:p w14:paraId="54043EF4" w14:textId="77777777" w:rsidR="00566A61" w:rsidRPr="00460DA5" w:rsidRDefault="00566A61" w:rsidP="00566A61">
      <w:pPr>
        <w:rPr>
          <w:rFonts w:cstheme="minorHAnsi"/>
          <w:color w:val="000000" w:themeColor="text1"/>
          <w:sz w:val="20"/>
          <w:szCs w:val="20"/>
          <w:lang w:val="en-US"/>
        </w:rPr>
      </w:pPr>
    </w:p>
    <w:p w14:paraId="2C25F927" w14:textId="2C61143B" w:rsidR="00566A61" w:rsidRPr="00460DA5" w:rsidRDefault="00D62D18" w:rsidP="00231330">
      <w:pPr>
        <w:pStyle w:val="Overskrift2"/>
      </w:pPr>
      <w:r>
        <w:t>7</w:t>
      </w:r>
      <w:r w:rsidR="00D95626">
        <w:tab/>
      </w:r>
      <w:r w:rsidR="002867FD">
        <w:t xml:space="preserve">Generic </w:t>
      </w:r>
      <w:r w:rsidR="00674383">
        <w:t>p</w:t>
      </w:r>
      <w:r w:rsidR="001911CD" w:rsidRPr="00460DA5">
        <w:t xml:space="preserve">roject </w:t>
      </w:r>
      <w:r w:rsidR="00674383">
        <w:t>s</w:t>
      </w:r>
      <w:r w:rsidR="001911CD" w:rsidRPr="00460DA5">
        <w:t>tages</w:t>
      </w:r>
    </w:p>
    <w:p w14:paraId="111FEB07" w14:textId="2E157B64" w:rsidR="00566A61" w:rsidRPr="00460DA5" w:rsidRDefault="00326DAF" w:rsidP="00566A61">
      <w:pPr>
        <w:rPr>
          <w:rFonts w:cstheme="minorHAnsi"/>
          <w:lang w:val="en-US" w:eastAsia="nb-NO"/>
        </w:rPr>
      </w:pPr>
      <w:r w:rsidRPr="00460DA5">
        <w:rPr>
          <w:rFonts w:cstheme="minorHAnsi"/>
          <w:lang w:val="en-US" w:eastAsia="nb-NO"/>
        </w:rPr>
        <w:t xml:space="preserve">This framework </w:t>
      </w:r>
      <w:r w:rsidR="00361290" w:rsidRPr="00460DA5">
        <w:rPr>
          <w:rFonts w:cstheme="minorHAnsi"/>
          <w:lang w:val="en-US" w:eastAsia="nb-NO"/>
        </w:rPr>
        <w:t>uses</w:t>
      </w:r>
      <w:r w:rsidRPr="00460DA5">
        <w:rPr>
          <w:rFonts w:cstheme="minorHAnsi"/>
          <w:lang w:val="en-US" w:eastAsia="nb-NO"/>
        </w:rPr>
        <w:t xml:space="preserve"> the project stages from ISO 29481-1</w:t>
      </w:r>
      <w:r w:rsidR="000E51D4">
        <w:rPr>
          <w:rFonts w:cstheme="minorHAnsi"/>
          <w:lang w:val="en-US" w:eastAsia="nb-NO"/>
        </w:rPr>
        <w:t>, Annex C</w:t>
      </w:r>
      <w:r w:rsidRPr="00460DA5">
        <w:rPr>
          <w:rFonts w:cstheme="minorHAnsi"/>
          <w:lang w:val="en-US" w:eastAsia="nb-NO"/>
        </w:rPr>
        <w:t xml:space="preserve"> as a common reference. </w:t>
      </w:r>
      <w:r w:rsidR="008D5245" w:rsidRPr="00460DA5">
        <w:rPr>
          <w:rFonts w:cstheme="minorHAnsi"/>
          <w:lang w:val="en-US" w:eastAsia="nb-NO"/>
        </w:rPr>
        <w:t>For a</w:t>
      </w:r>
      <w:r w:rsidRPr="00460DA5">
        <w:rPr>
          <w:rFonts w:cstheme="minorHAnsi"/>
          <w:lang w:val="en-US" w:eastAsia="nb-NO"/>
        </w:rPr>
        <w:t xml:space="preserve">daptation </w:t>
      </w:r>
      <w:r w:rsidR="00D95626">
        <w:rPr>
          <w:rFonts w:cstheme="minorHAnsi"/>
          <w:lang w:val="en-US" w:eastAsia="nb-NO"/>
        </w:rPr>
        <w:t>to</w:t>
      </w:r>
      <w:r w:rsidRPr="00460DA5">
        <w:rPr>
          <w:rFonts w:cstheme="minorHAnsi"/>
          <w:lang w:val="en-US" w:eastAsia="nb-NO"/>
        </w:rPr>
        <w:t xml:space="preserve"> </w:t>
      </w:r>
      <w:r w:rsidR="008D5245" w:rsidRPr="00460DA5">
        <w:rPr>
          <w:rFonts w:cstheme="minorHAnsi"/>
          <w:lang w:val="en-US" w:eastAsia="nb-NO"/>
        </w:rPr>
        <w:t xml:space="preserve">a </w:t>
      </w:r>
      <w:r w:rsidRPr="00460DA5">
        <w:rPr>
          <w:rFonts w:cstheme="minorHAnsi"/>
          <w:lang w:val="en-US" w:eastAsia="nb-NO"/>
        </w:rPr>
        <w:t xml:space="preserve">national </w:t>
      </w:r>
      <w:r w:rsidR="00D95626">
        <w:rPr>
          <w:rFonts w:cstheme="minorHAnsi"/>
          <w:lang w:val="en-US" w:eastAsia="nb-NO"/>
        </w:rPr>
        <w:t>context</w:t>
      </w:r>
      <w:r w:rsidR="00E412DB" w:rsidRPr="00460DA5">
        <w:rPr>
          <w:rFonts w:cstheme="minorHAnsi"/>
          <w:lang w:val="en-US" w:eastAsia="nb-NO"/>
        </w:rPr>
        <w:t>,</w:t>
      </w:r>
      <w:r w:rsidR="008D5245" w:rsidRPr="00460DA5">
        <w:rPr>
          <w:rFonts w:cstheme="minorHAnsi"/>
          <w:lang w:val="en-US" w:eastAsia="nb-NO"/>
        </w:rPr>
        <w:t xml:space="preserve"> use national project stage standard. Such </w:t>
      </w:r>
      <w:r w:rsidR="00E412DB" w:rsidRPr="00460DA5">
        <w:rPr>
          <w:rFonts w:cstheme="minorHAnsi"/>
          <w:lang w:val="en-US" w:eastAsia="nb-NO"/>
        </w:rPr>
        <w:t>an adaptation</w:t>
      </w:r>
      <w:r w:rsidR="008D5245" w:rsidRPr="00460DA5">
        <w:rPr>
          <w:rFonts w:cstheme="minorHAnsi"/>
          <w:lang w:val="en-US" w:eastAsia="nb-NO"/>
        </w:rPr>
        <w:t xml:space="preserve"> may include collapsing or splitting of stages in the reference table. Please note that any such changes may affect requirements in clause </w:t>
      </w:r>
      <w:r w:rsidR="00E412DB">
        <w:rPr>
          <w:rFonts w:cstheme="minorHAnsi"/>
          <w:lang w:val="en-US" w:eastAsia="nb-NO"/>
        </w:rPr>
        <w:t>2.4</w:t>
      </w:r>
      <w:r w:rsidR="008D5245" w:rsidRPr="00460DA5">
        <w:rPr>
          <w:rFonts w:cstheme="minorHAnsi"/>
          <w:lang w:val="en-US" w:eastAsia="nb-NO"/>
        </w:rPr>
        <w:t xml:space="preserve"> Requirements for alphanumerical information. </w:t>
      </w:r>
    </w:p>
    <w:p w14:paraId="74EFB089" w14:textId="77777777" w:rsidR="001911CD" w:rsidRPr="00460DA5" w:rsidRDefault="001911CD" w:rsidP="00566A61">
      <w:pPr>
        <w:rPr>
          <w:rFonts w:cstheme="minorHAnsi"/>
          <w:lang w:val="en-US" w:eastAsia="nb-NO"/>
        </w:rPr>
      </w:pPr>
    </w:p>
    <w:p w14:paraId="230E8CC8" w14:textId="1092B120" w:rsidR="003673F6" w:rsidRPr="00460DA5" w:rsidRDefault="003673F6" w:rsidP="003673F6">
      <w:pPr>
        <w:jc w:val="center"/>
        <w:rPr>
          <w:b/>
          <w:bCs/>
          <w:lang w:val="en-US"/>
        </w:rPr>
      </w:pPr>
      <w:r w:rsidRPr="00460DA5">
        <w:rPr>
          <w:b/>
          <w:bCs/>
          <w:lang w:val="en-US"/>
        </w:rPr>
        <w:t xml:space="preserve">Table </w:t>
      </w:r>
      <w:r w:rsidR="00D95626">
        <w:rPr>
          <w:b/>
          <w:bCs/>
          <w:lang w:val="en-US"/>
        </w:rPr>
        <w:t>4</w:t>
      </w:r>
      <w:r w:rsidRPr="00460DA5">
        <w:rPr>
          <w:b/>
          <w:bCs/>
          <w:lang w:val="en-US"/>
        </w:rPr>
        <w:t xml:space="preserve"> – </w:t>
      </w:r>
      <w:r w:rsidR="002867FD">
        <w:rPr>
          <w:b/>
          <w:bCs/>
          <w:lang w:val="en-US"/>
        </w:rPr>
        <w:t>Generic p</w:t>
      </w:r>
      <w:r w:rsidR="001911CD" w:rsidRPr="00460DA5">
        <w:rPr>
          <w:b/>
          <w:bCs/>
          <w:lang w:val="en-US"/>
        </w:rPr>
        <w:t>roject stages ISO 29481-1</w:t>
      </w:r>
      <w:r w:rsidR="000E51D4" w:rsidRPr="000E51D4">
        <w:rPr>
          <w:b/>
          <w:bCs/>
          <w:lang w:val="en-US"/>
        </w:rPr>
        <w:t xml:space="preserve"> </w:t>
      </w:r>
      <w:r w:rsidR="000E51D4">
        <w:rPr>
          <w:b/>
          <w:bCs/>
          <w:lang w:val="en-US"/>
        </w:rPr>
        <w:t>Annex C</w:t>
      </w:r>
    </w:p>
    <w:tbl>
      <w:tblPr>
        <w:tblW w:w="9634" w:type="dxa"/>
        <w:tblCellMar>
          <w:left w:w="0" w:type="dxa"/>
          <w:right w:w="0" w:type="dxa"/>
        </w:tblCellMar>
        <w:tblLook w:val="04A0" w:firstRow="1" w:lastRow="0" w:firstColumn="1" w:lastColumn="0" w:noHBand="0" w:noVBand="1"/>
      </w:tblPr>
      <w:tblGrid>
        <w:gridCol w:w="1413"/>
        <w:gridCol w:w="1276"/>
        <w:gridCol w:w="1842"/>
        <w:gridCol w:w="5103"/>
      </w:tblGrid>
      <w:tr w:rsidR="001911CD" w:rsidRPr="00460DA5" w14:paraId="5F7402EC" w14:textId="77777777" w:rsidTr="001911CD">
        <w:trPr>
          <w:trHeight w:val="47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1419C8CF" w14:textId="77777777" w:rsidR="001911CD" w:rsidRPr="00460DA5" w:rsidRDefault="001911CD" w:rsidP="001911CD">
            <w:pPr>
              <w:jc w:val="center"/>
              <w:rPr>
                <w:rFonts w:cstheme="minorHAnsi"/>
                <w:lang w:val="en-US"/>
              </w:rPr>
            </w:pPr>
            <w:r w:rsidRPr="00460DA5">
              <w:rPr>
                <w:rFonts w:cstheme="minorHAnsi"/>
                <w:b/>
                <w:bCs/>
                <w:lang w:val="en-US"/>
              </w:rPr>
              <w:t>Principal stage name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3C395F2D" w14:textId="77777777" w:rsidR="001911CD" w:rsidRPr="00460DA5" w:rsidRDefault="001911CD" w:rsidP="001911CD">
            <w:pPr>
              <w:jc w:val="center"/>
              <w:rPr>
                <w:rFonts w:cstheme="minorHAnsi"/>
                <w:lang w:val="en-US"/>
              </w:rPr>
            </w:pPr>
            <w:r w:rsidRPr="00460DA5">
              <w:rPr>
                <w:rFonts w:cstheme="minorHAnsi"/>
                <w:b/>
                <w:bCs/>
                <w:lang w:val="en-US"/>
              </w:rPr>
              <w:t>Stage No.</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0005211C" w14:textId="77777777" w:rsidR="001911CD" w:rsidRPr="00460DA5" w:rsidRDefault="001911CD" w:rsidP="001911CD">
            <w:pPr>
              <w:jc w:val="center"/>
              <w:rPr>
                <w:rFonts w:cstheme="minorHAnsi"/>
                <w:lang w:val="en-US"/>
              </w:rPr>
            </w:pPr>
            <w:r w:rsidRPr="00460DA5">
              <w:rPr>
                <w:rFonts w:cstheme="minorHAnsi"/>
                <w:b/>
                <w:bCs/>
                <w:lang w:val="en-US"/>
              </w:rPr>
              <w:t>Stage name</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5FD3E7E4" w14:textId="77777777" w:rsidR="001911CD" w:rsidRPr="00460DA5" w:rsidRDefault="001911CD" w:rsidP="001911CD">
            <w:pPr>
              <w:jc w:val="center"/>
              <w:rPr>
                <w:rFonts w:cstheme="minorHAnsi"/>
                <w:lang w:val="en-US"/>
              </w:rPr>
            </w:pPr>
            <w:r w:rsidRPr="00460DA5">
              <w:rPr>
                <w:rFonts w:cstheme="minorHAnsi"/>
                <w:b/>
                <w:bCs/>
                <w:lang w:val="en-US"/>
              </w:rPr>
              <w:t>Description</w:t>
            </w:r>
          </w:p>
        </w:tc>
      </w:tr>
      <w:tr w:rsidR="001911CD" w:rsidRPr="00460DA5" w14:paraId="2B8904BF" w14:textId="77777777" w:rsidTr="001911CD">
        <w:trPr>
          <w:trHeight w:val="373"/>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00A1116C" w14:textId="77777777" w:rsidR="001911CD" w:rsidRPr="00460DA5" w:rsidRDefault="001911CD" w:rsidP="001911CD">
            <w:pPr>
              <w:jc w:val="center"/>
              <w:rPr>
                <w:rFonts w:cstheme="minorHAnsi"/>
                <w:lang w:val="en-US"/>
              </w:rPr>
            </w:pPr>
            <w:r w:rsidRPr="00460DA5">
              <w:rPr>
                <w:rFonts w:cstheme="minorHAnsi"/>
                <w:b/>
                <w:bCs/>
                <w:lang w:val="en-US"/>
              </w:rPr>
              <w:t>Inception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3E260F1C" w14:textId="77777777" w:rsidR="001911CD" w:rsidRPr="00460DA5" w:rsidRDefault="001911CD" w:rsidP="001911CD">
            <w:pPr>
              <w:jc w:val="center"/>
              <w:rPr>
                <w:rFonts w:cstheme="minorHAnsi"/>
                <w:lang w:val="en-US"/>
              </w:rPr>
            </w:pPr>
            <w:r w:rsidRPr="00460DA5">
              <w:rPr>
                <w:rFonts w:cstheme="minorHAnsi"/>
                <w:lang w:val="en-US"/>
              </w:rPr>
              <w:t>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551E8BD3" w14:textId="77777777" w:rsidR="001911CD" w:rsidRPr="00460DA5" w:rsidRDefault="001911CD" w:rsidP="001911CD">
            <w:pPr>
              <w:rPr>
                <w:rFonts w:cstheme="minorHAnsi"/>
                <w:lang w:val="en-US"/>
              </w:rPr>
            </w:pPr>
            <w:r w:rsidRPr="00460DA5">
              <w:rPr>
                <w:rFonts w:cstheme="minorHAnsi"/>
                <w:lang w:val="en-US"/>
              </w:rPr>
              <w:t>Portfolio requirements</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0FE6FD1D" w14:textId="49DCA104" w:rsidR="001911CD" w:rsidRPr="00460DA5" w:rsidRDefault="001911CD" w:rsidP="001911CD">
            <w:pPr>
              <w:rPr>
                <w:rFonts w:cstheme="minorHAnsi"/>
                <w:lang w:val="en-US"/>
              </w:rPr>
            </w:pPr>
            <w:r w:rsidRPr="00460DA5">
              <w:rPr>
                <w:rFonts w:cstheme="minorHAnsi"/>
                <w:lang w:val="en-US"/>
              </w:rPr>
              <w:t>Establish the need for a project to satisfy the client</w:t>
            </w:r>
            <w:r w:rsidR="00495CD6" w:rsidRPr="00460DA5">
              <w:rPr>
                <w:rFonts w:cstheme="minorHAnsi"/>
                <w:lang w:val="en-US"/>
              </w:rPr>
              <w:t>’</w:t>
            </w:r>
            <w:r w:rsidRPr="00460DA5">
              <w:rPr>
                <w:rFonts w:cstheme="minorHAnsi"/>
                <w:lang w:val="en-US"/>
              </w:rPr>
              <w:t>s business requirement</w:t>
            </w:r>
          </w:p>
        </w:tc>
      </w:tr>
      <w:tr w:rsidR="001911CD" w:rsidRPr="00460DA5" w14:paraId="6E079EF3" w14:textId="77777777" w:rsidTr="001911CD">
        <w:trPr>
          <w:trHeight w:val="378"/>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4287EA9A" w14:textId="77777777" w:rsidR="001911CD" w:rsidRPr="00460DA5" w:rsidRDefault="001911CD" w:rsidP="001911CD">
            <w:pPr>
              <w:jc w:val="center"/>
              <w:rPr>
                <w:rFonts w:cstheme="minorHAnsi"/>
                <w:lang w:val="en-US"/>
              </w:rPr>
            </w:pPr>
            <w:r w:rsidRPr="00460DA5">
              <w:rPr>
                <w:rFonts w:cstheme="minorHAnsi"/>
                <w:b/>
                <w:bCs/>
                <w:lang w:val="en-US"/>
              </w:rPr>
              <w:t>Brief</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73400044" w14:textId="77777777" w:rsidR="001911CD" w:rsidRPr="00460DA5" w:rsidRDefault="001911CD" w:rsidP="001911CD">
            <w:pPr>
              <w:jc w:val="center"/>
              <w:rPr>
                <w:rFonts w:cstheme="minorHAnsi"/>
                <w:lang w:val="en-US"/>
              </w:rPr>
            </w:pPr>
            <w:r w:rsidRPr="00460DA5">
              <w:rPr>
                <w:rFonts w:cstheme="minorHAnsi"/>
                <w:lang w:val="en-US"/>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7957273D" w14:textId="77777777" w:rsidR="001911CD" w:rsidRPr="00460DA5" w:rsidRDefault="001911CD" w:rsidP="001911CD">
            <w:pPr>
              <w:rPr>
                <w:rFonts w:cstheme="minorHAnsi"/>
                <w:lang w:val="en-US"/>
              </w:rPr>
            </w:pPr>
            <w:r w:rsidRPr="00460DA5">
              <w:rPr>
                <w:rFonts w:cstheme="minorHAnsi"/>
                <w:lang w:val="en-US"/>
              </w:rPr>
              <w:t xml:space="preserve">Conception of need  </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1F8936CA" w14:textId="77777777" w:rsidR="001911CD" w:rsidRPr="00460DA5" w:rsidRDefault="001911CD" w:rsidP="001911CD">
            <w:pPr>
              <w:rPr>
                <w:rFonts w:cstheme="minorHAnsi"/>
                <w:lang w:val="en-US"/>
              </w:rPr>
            </w:pPr>
            <w:r w:rsidRPr="00460DA5">
              <w:rPr>
                <w:rFonts w:cstheme="minorHAnsi"/>
                <w:lang w:val="en-US"/>
              </w:rPr>
              <w:t>Identify potential solutions to the need and plan for feasibility</w:t>
            </w:r>
          </w:p>
        </w:tc>
      </w:tr>
      <w:tr w:rsidR="001911CD" w:rsidRPr="00460DA5" w14:paraId="4471090D" w14:textId="77777777" w:rsidTr="001911CD">
        <w:trPr>
          <w:trHeight w:val="638"/>
        </w:trPr>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3569B9A1" w14:textId="77777777" w:rsidR="001911CD" w:rsidRPr="00460DA5" w:rsidRDefault="001911CD" w:rsidP="001911CD">
            <w:pPr>
              <w:jc w:val="center"/>
              <w:rPr>
                <w:rFonts w:cstheme="minorHAnsi"/>
                <w:lang w:val="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340317F3" w14:textId="77777777" w:rsidR="001911CD" w:rsidRPr="00460DA5" w:rsidRDefault="001911CD" w:rsidP="001911CD">
            <w:pPr>
              <w:jc w:val="center"/>
              <w:rPr>
                <w:rFonts w:cstheme="minorHAnsi"/>
                <w:lang w:val="en-US"/>
              </w:rPr>
            </w:pPr>
            <w:r w:rsidRPr="00460DA5">
              <w:rPr>
                <w:rFonts w:cstheme="minorHAnsi"/>
                <w:lang w:val="en-US"/>
              </w:rPr>
              <w:t>2</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75BAA389" w14:textId="77777777" w:rsidR="001911CD" w:rsidRPr="00460DA5" w:rsidRDefault="001911CD" w:rsidP="001911CD">
            <w:pPr>
              <w:rPr>
                <w:rFonts w:cstheme="minorHAnsi"/>
                <w:lang w:val="en-US"/>
              </w:rPr>
            </w:pPr>
            <w:r w:rsidRPr="00460DA5">
              <w:rPr>
                <w:rFonts w:cstheme="minorHAnsi"/>
                <w:lang w:val="en-US"/>
              </w:rPr>
              <w:t xml:space="preserve">Outline feasibility </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1420ABF1" w14:textId="77777777" w:rsidR="001911CD" w:rsidRPr="00460DA5" w:rsidRDefault="001911CD" w:rsidP="001911CD">
            <w:pPr>
              <w:rPr>
                <w:rFonts w:cstheme="minorHAnsi"/>
                <w:lang w:val="en-US"/>
              </w:rPr>
            </w:pPr>
            <w:r w:rsidRPr="00460DA5">
              <w:rPr>
                <w:rFonts w:cstheme="minorHAnsi"/>
                <w:lang w:val="en-US"/>
              </w:rPr>
              <w:t>Examine the feasibility of options presented in phase 1 and decide which of these should be considered for substantive feasibility</w:t>
            </w:r>
          </w:p>
        </w:tc>
      </w:tr>
      <w:tr w:rsidR="001911CD" w:rsidRPr="00460DA5" w14:paraId="0B5C9A3D" w14:textId="77777777" w:rsidTr="001911CD">
        <w:trPr>
          <w:trHeight w:val="161"/>
        </w:trPr>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3F752305" w14:textId="77777777" w:rsidR="001911CD" w:rsidRPr="00460DA5" w:rsidRDefault="001911CD" w:rsidP="001911CD">
            <w:pPr>
              <w:jc w:val="center"/>
              <w:rPr>
                <w:rFonts w:cstheme="minorHAnsi"/>
                <w:lang w:val="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0BCD54DB" w14:textId="77777777" w:rsidR="001911CD" w:rsidRPr="00460DA5" w:rsidRDefault="001911CD" w:rsidP="001911CD">
            <w:pPr>
              <w:jc w:val="center"/>
              <w:rPr>
                <w:rFonts w:cstheme="minorHAnsi"/>
                <w:lang w:val="en-US"/>
              </w:rPr>
            </w:pPr>
            <w:r w:rsidRPr="00460DA5">
              <w:rPr>
                <w:rFonts w:cstheme="minorHAnsi"/>
                <w:lang w:val="en-US"/>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5F3D0776" w14:textId="77777777" w:rsidR="001911CD" w:rsidRPr="00460DA5" w:rsidRDefault="001911CD" w:rsidP="001911CD">
            <w:pPr>
              <w:rPr>
                <w:rFonts w:cstheme="minorHAnsi"/>
                <w:lang w:val="en-US"/>
              </w:rPr>
            </w:pPr>
            <w:r w:rsidRPr="00460DA5">
              <w:rPr>
                <w:rFonts w:cstheme="minorHAnsi"/>
                <w:lang w:val="en-US"/>
              </w:rPr>
              <w:t>Substantive feasibility</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435412A8" w14:textId="77777777" w:rsidR="001911CD" w:rsidRPr="00460DA5" w:rsidRDefault="001911CD" w:rsidP="001911CD">
            <w:pPr>
              <w:rPr>
                <w:rFonts w:cstheme="minorHAnsi"/>
                <w:lang w:val="en-US"/>
              </w:rPr>
            </w:pPr>
            <w:r w:rsidRPr="00460DA5">
              <w:rPr>
                <w:rFonts w:cstheme="minorHAnsi"/>
                <w:lang w:val="en-US"/>
              </w:rPr>
              <w:t>Gain financial approval</w:t>
            </w:r>
          </w:p>
        </w:tc>
      </w:tr>
      <w:tr w:rsidR="001911CD" w:rsidRPr="00460DA5" w14:paraId="297F568B" w14:textId="77777777" w:rsidTr="001911CD">
        <w:trPr>
          <w:trHeight w:val="475"/>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7A95DC84" w14:textId="77777777" w:rsidR="001911CD" w:rsidRPr="00460DA5" w:rsidRDefault="001911CD" w:rsidP="001911CD">
            <w:pPr>
              <w:jc w:val="center"/>
              <w:rPr>
                <w:rFonts w:cstheme="minorHAnsi"/>
                <w:lang w:val="en-US"/>
              </w:rPr>
            </w:pPr>
            <w:r w:rsidRPr="00460DA5">
              <w:rPr>
                <w:rFonts w:cstheme="minorHAnsi"/>
                <w:b/>
                <w:bCs/>
                <w:lang w:val="en-US"/>
              </w:rPr>
              <w:t>Design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6239A34B" w14:textId="77777777" w:rsidR="001911CD" w:rsidRPr="00460DA5" w:rsidRDefault="001911CD" w:rsidP="001911CD">
            <w:pPr>
              <w:jc w:val="center"/>
              <w:rPr>
                <w:rFonts w:cstheme="minorHAnsi"/>
                <w:lang w:val="en-US"/>
              </w:rPr>
            </w:pPr>
            <w:r w:rsidRPr="00460DA5">
              <w:rPr>
                <w:rFonts w:cstheme="minorHAnsi"/>
                <w:lang w:val="en-US"/>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583A7173" w14:textId="77777777" w:rsidR="001911CD" w:rsidRPr="00460DA5" w:rsidRDefault="001911CD" w:rsidP="001911CD">
            <w:pPr>
              <w:rPr>
                <w:rFonts w:cstheme="minorHAnsi"/>
                <w:lang w:val="en-US"/>
              </w:rPr>
            </w:pPr>
            <w:r w:rsidRPr="00460DA5">
              <w:rPr>
                <w:rFonts w:cstheme="minorHAnsi"/>
                <w:lang w:val="en-US"/>
              </w:rPr>
              <w:t xml:space="preserve">Outline conceptual design </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551F369F" w14:textId="77777777" w:rsidR="001911CD" w:rsidRPr="00460DA5" w:rsidRDefault="001911CD" w:rsidP="001911CD">
            <w:pPr>
              <w:rPr>
                <w:rFonts w:cstheme="minorHAnsi"/>
                <w:lang w:val="en-US"/>
              </w:rPr>
            </w:pPr>
            <w:r w:rsidRPr="00460DA5">
              <w:rPr>
                <w:rFonts w:cstheme="minorHAnsi"/>
                <w:lang w:val="en-US"/>
              </w:rPr>
              <w:t>Identify major design elements based on the options presented</w:t>
            </w:r>
          </w:p>
        </w:tc>
      </w:tr>
      <w:tr w:rsidR="001911CD" w:rsidRPr="00460DA5" w14:paraId="0AB832EC" w14:textId="77777777" w:rsidTr="001911CD">
        <w:trPr>
          <w:trHeight w:val="475"/>
        </w:trPr>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1527D1BD" w14:textId="77777777" w:rsidR="001911CD" w:rsidRPr="00460DA5" w:rsidRDefault="001911CD" w:rsidP="001911CD">
            <w:pPr>
              <w:jc w:val="center"/>
              <w:rPr>
                <w:rFonts w:cstheme="minorHAnsi"/>
                <w:lang w:val="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33A5FED3" w14:textId="77777777" w:rsidR="001911CD" w:rsidRPr="00460DA5" w:rsidRDefault="001911CD" w:rsidP="001911CD">
            <w:pPr>
              <w:jc w:val="center"/>
              <w:rPr>
                <w:rFonts w:cstheme="minorHAnsi"/>
                <w:lang w:val="en-US"/>
              </w:rPr>
            </w:pPr>
            <w:r w:rsidRPr="00460DA5">
              <w:rPr>
                <w:rFonts w:cstheme="minorHAnsi"/>
                <w:lang w:val="en-US"/>
              </w:rPr>
              <w:t>5</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022DC337" w14:textId="77777777" w:rsidR="001911CD" w:rsidRPr="00460DA5" w:rsidRDefault="001911CD" w:rsidP="001911CD">
            <w:pPr>
              <w:rPr>
                <w:rFonts w:cstheme="minorHAnsi"/>
                <w:lang w:val="en-US"/>
              </w:rPr>
            </w:pPr>
            <w:r w:rsidRPr="00460DA5">
              <w:rPr>
                <w:rFonts w:cstheme="minorHAnsi"/>
                <w:lang w:val="en-US"/>
              </w:rPr>
              <w:t>Full conceptual design</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30A6D14D" w14:textId="77777777" w:rsidR="001911CD" w:rsidRPr="00460DA5" w:rsidRDefault="001911CD" w:rsidP="001911CD">
            <w:pPr>
              <w:rPr>
                <w:rFonts w:cstheme="minorHAnsi"/>
                <w:lang w:val="en-US"/>
              </w:rPr>
            </w:pPr>
            <w:r w:rsidRPr="00460DA5">
              <w:rPr>
                <w:rFonts w:cstheme="minorHAnsi"/>
                <w:lang w:val="en-US"/>
              </w:rPr>
              <w:t>Conceptual design and all deliverables ready for detailed planning approval</w:t>
            </w:r>
          </w:p>
        </w:tc>
      </w:tr>
      <w:tr w:rsidR="001911CD" w:rsidRPr="00460DA5" w14:paraId="7E37842D" w14:textId="77777777" w:rsidTr="001911CD">
        <w:trPr>
          <w:trHeight w:val="801"/>
        </w:trPr>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578637D6" w14:textId="77777777" w:rsidR="001911CD" w:rsidRPr="00460DA5" w:rsidRDefault="001911CD" w:rsidP="001911CD">
            <w:pPr>
              <w:jc w:val="center"/>
              <w:rPr>
                <w:rFonts w:cstheme="minorHAnsi"/>
                <w:lang w:val="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5318FE1C" w14:textId="77777777" w:rsidR="001911CD" w:rsidRPr="00460DA5" w:rsidRDefault="001911CD" w:rsidP="001911CD">
            <w:pPr>
              <w:jc w:val="center"/>
              <w:rPr>
                <w:rFonts w:cstheme="minorHAnsi"/>
                <w:lang w:val="en-US"/>
              </w:rPr>
            </w:pPr>
            <w:r w:rsidRPr="00460DA5">
              <w:rPr>
                <w:rFonts w:cstheme="minorHAnsi"/>
                <w:lang w:val="en-US"/>
              </w:rPr>
              <w:t>6</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00D94B32" w14:textId="77777777" w:rsidR="001911CD" w:rsidRPr="00460DA5" w:rsidRDefault="001911CD" w:rsidP="001911CD">
            <w:pPr>
              <w:rPr>
                <w:rFonts w:cstheme="minorHAnsi"/>
                <w:lang w:val="en-US"/>
              </w:rPr>
            </w:pPr>
            <w:r w:rsidRPr="00460DA5">
              <w:rPr>
                <w:rFonts w:cstheme="minorHAnsi"/>
                <w:lang w:val="en-US"/>
              </w:rPr>
              <w:t>Coordinated design (and procurement)</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2B267A88" w14:textId="77777777" w:rsidR="001911CD" w:rsidRPr="00460DA5" w:rsidRDefault="001911CD" w:rsidP="001911CD">
            <w:pPr>
              <w:rPr>
                <w:rFonts w:cstheme="minorHAnsi"/>
                <w:lang w:val="en-US"/>
              </w:rPr>
            </w:pPr>
            <w:r w:rsidRPr="00460DA5">
              <w:rPr>
                <w:rFonts w:cstheme="minorHAnsi"/>
                <w:lang w:val="en-US"/>
              </w:rPr>
              <w:t>Fix all major design elements to allow the project to proceed. Gain full financial approval for the project</w:t>
            </w:r>
          </w:p>
        </w:tc>
      </w:tr>
      <w:tr w:rsidR="001911CD" w:rsidRPr="00460DA5" w14:paraId="0863F819" w14:textId="77777777" w:rsidTr="001911CD">
        <w:trPr>
          <w:trHeight w:val="369"/>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32D6B6B6" w14:textId="77777777" w:rsidR="001911CD" w:rsidRPr="00460DA5" w:rsidRDefault="001911CD" w:rsidP="001911CD">
            <w:pPr>
              <w:jc w:val="center"/>
              <w:rPr>
                <w:rFonts w:cstheme="minorHAnsi"/>
                <w:lang w:val="en-US"/>
              </w:rPr>
            </w:pPr>
            <w:r w:rsidRPr="00460DA5">
              <w:rPr>
                <w:rFonts w:cstheme="minorHAnsi"/>
                <w:b/>
                <w:bCs/>
                <w:lang w:val="en-US"/>
              </w:rPr>
              <w:t>Production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722C25D4" w14:textId="77777777" w:rsidR="001911CD" w:rsidRPr="00460DA5" w:rsidRDefault="001911CD" w:rsidP="001911CD">
            <w:pPr>
              <w:jc w:val="center"/>
              <w:rPr>
                <w:rFonts w:cstheme="minorHAnsi"/>
                <w:lang w:val="en-US"/>
              </w:rPr>
            </w:pPr>
            <w:r w:rsidRPr="00460DA5">
              <w:rPr>
                <w:rFonts w:cstheme="minorHAnsi"/>
                <w:lang w:val="en-US"/>
              </w:rPr>
              <w:t>7</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22B41B52" w14:textId="77777777" w:rsidR="001911CD" w:rsidRPr="00460DA5" w:rsidRDefault="001911CD" w:rsidP="001911CD">
            <w:pPr>
              <w:rPr>
                <w:rFonts w:cstheme="minorHAnsi"/>
                <w:lang w:val="en-US"/>
              </w:rPr>
            </w:pPr>
            <w:r w:rsidRPr="00460DA5">
              <w:rPr>
                <w:rFonts w:cstheme="minorHAnsi"/>
                <w:lang w:val="en-US"/>
              </w:rPr>
              <w:t>Production Information</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7288E271" w14:textId="77777777" w:rsidR="001911CD" w:rsidRPr="00460DA5" w:rsidRDefault="001911CD" w:rsidP="001911CD">
            <w:pPr>
              <w:rPr>
                <w:rFonts w:cstheme="minorHAnsi"/>
                <w:lang w:val="en-US"/>
              </w:rPr>
            </w:pPr>
            <w:r w:rsidRPr="00460DA5">
              <w:rPr>
                <w:rFonts w:cstheme="minorHAnsi"/>
                <w:lang w:val="en-US"/>
              </w:rPr>
              <w:t>Finalize all major deliverables and proceed to construction.</w:t>
            </w:r>
          </w:p>
        </w:tc>
      </w:tr>
      <w:tr w:rsidR="001911CD" w:rsidRPr="00460DA5" w14:paraId="0A46EB21" w14:textId="77777777" w:rsidTr="001911CD">
        <w:trPr>
          <w:trHeight w:val="638"/>
        </w:trPr>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7E31920C" w14:textId="77777777" w:rsidR="001911CD" w:rsidRPr="00460DA5" w:rsidRDefault="001911CD" w:rsidP="001911CD">
            <w:pPr>
              <w:jc w:val="center"/>
              <w:rPr>
                <w:rFonts w:cstheme="minorHAnsi"/>
                <w:lang w:val="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4EBCD4B0" w14:textId="77777777" w:rsidR="001911CD" w:rsidRPr="00460DA5" w:rsidRDefault="001911CD" w:rsidP="001911CD">
            <w:pPr>
              <w:jc w:val="center"/>
              <w:rPr>
                <w:rFonts w:cstheme="minorHAnsi"/>
                <w:lang w:val="en-US"/>
              </w:rPr>
            </w:pPr>
            <w:r w:rsidRPr="00460DA5">
              <w:rPr>
                <w:rFonts w:cstheme="minorHAnsi"/>
                <w:lang w:val="en-US"/>
              </w:rPr>
              <w:t>8</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3D38475E" w14:textId="77777777" w:rsidR="001911CD" w:rsidRPr="00460DA5" w:rsidRDefault="001911CD" w:rsidP="001911CD">
            <w:pPr>
              <w:rPr>
                <w:rFonts w:cstheme="minorHAnsi"/>
                <w:lang w:val="en-US"/>
              </w:rPr>
            </w:pPr>
            <w:r w:rsidRPr="00460DA5">
              <w:rPr>
                <w:rFonts w:cstheme="minorHAnsi"/>
                <w:lang w:val="en-US"/>
              </w:rPr>
              <w:t>Construction</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3316BC6A" w14:textId="77777777" w:rsidR="001911CD" w:rsidRPr="00460DA5" w:rsidRDefault="001911CD" w:rsidP="001911CD">
            <w:pPr>
              <w:rPr>
                <w:rFonts w:cstheme="minorHAnsi"/>
                <w:lang w:val="en-US"/>
              </w:rPr>
            </w:pPr>
            <w:r w:rsidRPr="00460DA5">
              <w:rPr>
                <w:rFonts w:cstheme="minorHAnsi"/>
                <w:lang w:val="en-US"/>
              </w:rPr>
              <w:t>Produce a product that satisfies all client requirements. Handover the building as planned.</w:t>
            </w:r>
          </w:p>
        </w:tc>
      </w:tr>
      <w:tr w:rsidR="001911CD" w:rsidRPr="00460DA5" w14:paraId="04F41DE4" w14:textId="77777777" w:rsidTr="001911CD">
        <w:trPr>
          <w:trHeight w:val="47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5DB70271" w14:textId="77777777" w:rsidR="001911CD" w:rsidRPr="00460DA5" w:rsidRDefault="001911CD" w:rsidP="001911CD">
            <w:pPr>
              <w:jc w:val="center"/>
              <w:rPr>
                <w:rFonts w:cstheme="minorHAnsi"/>
                <w:lang w:val="en-US"/>
              </w:rPr>
            </w:pPr>
            <w:r w:rsidRPr="00460DA5">
              <w:rPr>
                <w:rFonts w:cstheme="minorHAnsi"/>
                <w:b/>
                <w:bCs/>
                <w:lang w:val="en-US"/>
              </w:rPr>
              <w:t>Maintenance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50E57E65" w14:textId="77777777" w:rsidR="001911CD" w:rsidRPr="00460DA5" w:rsidRDefault="001911CD" w:rsidP="001911CD">
            <w:pPr>
              <w:jc w:val="center"/>
              <w:rPr>
                <w:rFonts w:cstheme="minorHAnsi"/>
                <w:lang w:val="en-US"/>
              </w:rPr>
            </w:pPr>
            <w:r w:rsidRPr="00460DA5">
              <w:rPr>
                <w:rFonts w:cstheme="minorHAnsi"/>
                <w:lang w:val="en-US"/>
              </w:rPr>
              <w:t>9</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0F2EBE43" w14:textId="77777777" w:rsidR="001911CD" w:rsidRPr="00460DA5" w:rsidRDefault="001911CD" w:rsidP="001911CD">
            <w:pPr>
              <w:rPr>
                <w:rFonts w:cstheme="minorHAnsi"/>
                <w:lang w:val="en-US"/>
              </w:rPr>
            </w:pPr>
            <w:r w:rsidRPr="00460DA5">
              <w:rPr>
                <w:rFonts w:cstheme="minorHAnsi"/>
                <w:lang w:val="en-US"/>
              </w:rPr>
              <w:t>Operation and maintenance</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hideMark/>
          </w:tcPr>
          <w:p w14:paraId="0F45D474" w14:textId="77777777" w:rsidR="001911CD" w:rsidRPr="00460DA5" w:rsidRDefault="001911CD" w:rsidP="001911CD">
            <w:pPr>
              <w:rPr>
                <w:rFonts w:cstheme="minorHAnsi"/>
                <w:lang w:val="en-US"/>
              </w:rPr>
            </w:pPr>
            <w:r w:rsidRPr="00460DA5">
              <w:rPr>
                <w:rFonts w:cstheme="minorHAnsi"/>
                <w:lang w:val="en-US"/>
              </w:rPr>
              <w:t>Operate and maintain the product effectively and efficiently.</w:t>
            </w:r>
          </w:p>
        </w:tc>
      </w:tr>
      <w:tr w:rsidR="000E51D4" w:rsidRPr="00460DA5" w14:paraId="63593DC8" w14:textId="77777777" w:rsidTr="001911CD">
        <w:trPr>
          <w:trHeight w:val="475"/>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tcPr>
          <w:p w14:paraId="3CF2E885" w14:textId="23343A8F" w:rsidR="000E51D4" w:rsidRPr="00460DA5" w:rsidRDefault="000E51D4" w:rsidP="001911CD">
            <w:pPr>
              <w:jc w:val="center"/>
              <w:rPr>
                <w:rFonts w:cstheme="minorHAnsi"/>
                <w:b/>
                <w:bCs/>
                <w:lang w:val="en-US"/>
              </w:rPr>
            </w:pPr>
            <w:r>
              <w:rPr>
                <w:rFonts w:cstheme="minorHAnsi"/>
                <w:b/>
                <w:bCs/>
                <w:lang w:val="en-US"/>
              </w:rPr>
              <w:lastRenderedPageBreak/>
              <w:t>Demolition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tcPr>
          <w:p w14:paraId="4DCF0AC3" w14:textId="001A2FD3" w:rsidR="000E51D4" w:rsidRPr="00460DA5" w:rsidRDefault="000E51D4" w:rsidP="001911CD">
            <w:pPr>
              <w:jc w:val="center"/>
              <w:rPr>
                <w:rFonts w:cstheme="minorHAnsi"/>
                <w:lang w:val="en-US"/>
              </w:rPr>
            </w:pPr>
            <w:r>
              <w:rPr>
                <w:rFonts w:cstheme="minorHAnsi"/>
                <w:lang w:val="en-US"/>
              </w:rPr>
              <w:t>10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tcPr>
          <w:p w14:paraId="1ADCA984" w14:textId="314B82E5" w:rsidR="000E51D4" w:rsidRPr="00460DA5" w:rsidRDefault="000E51D4" w:rsidP="001911CD">
            <w:pPr>
              <w:rPr>
                <w:rFonts w:cstheme="minorHAnsi"/>
                <w:lang w:val="en-US"/>
              </w:rPr>
            </w:pPr>
            <w:r>
              <w:rPr>
                <w:rFonts w:cstheme="minorHAnsi"/>
                <w:lang w:val="en-US"/>
              </w:rPr>
              <w:t>Disposal</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38" w:type="dxa"/>
              <w:bottom w:w="0" w:type="dxa"/>
              <w:right w:w="38" w:type="dxa"/>
            </w:tcMar>
          </w:tcPr>
          <w:p w14:paraId="1E5FFC28" w14:textId="50944C4C" w:rsidR="000E51D4" w:rsidRPr="00460DA5" w:rsidRDefault="000E51D4" w:rsidP="001911CD">
            <w:pPr>
              <w:rPr>
                <w:rFonts w:cstheme="minorHAnsi"/>
                <w:lang w:val="en-US"/>
              </w:rPr>
            </w:pPr>
            <w:r w:rsidRPr="000E51D4">
              <w:rPr>
                <w:rFonts w:cstheme="minorHAnsi"/>
              </w:rPr>
              <w:t>Decommission, dismantle and dispose of the components of the project and the project itself according to environmental and health/safety rules</w:t>
            </w:r>
          </w:p>
        </w:tc>
      </w:tr>
    </w:tbl>
    <w:p w14:paraId="0256203A" w14:textId="0461C6F0" w:rsidR="00991FFB" w:rsidRPr="00460DA5" w:rsidRDefault="00991FFB" w:rsidP="00C0495D">
      <w:pPr>
        <w:spacing w:after="160" w:line="259" w:lineRule="auto"/>
        <w:rPr>
          <w:rFonts w:cstheme="minorHAnsi"/>
          <w:lang w:val="en-US"/>
        </w:rPr>
      </w:pPr>
    </w:p>
    <w:sectPr w:rsidR="00991FFB" w:rsidRPr="00460DA5" w:rsidSect="00261507">
      <w:headerReference w:type="default" r:id="rId9"/>
      <w:headerReference w:type="first" r:id="rId10"/>
      <w:pgSz w:w="11906" w:h="16838" w:code="9"/>
      <w:pgMar w:top="2098" w:right="1134" w:bottom="1701" w:left="1134" w:header="1247"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261F7" w14:textId="77777777" w:rsidR="00CD5C5F" w:rsidRDefault="00CD5C5F">
      <w:pPr>
        <w:spacing w:line="240" w:lineRule="auto"/>
      </w:pPr>
      <w:r>
        <w:separator/>
      </w:r>
    </w:p>
  </w:endnote>
  <w:endnote w:type="continuationSeparator" w:id="0">
    <w:p w14:paraId="4E8E1734" w14:textId="77777777" w:rsidR="00CD5C5F" w:rsidRDefault="00CD5C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188BD" w14:textId="77777777" w:rsidR="00CD5C5F" w:rsidRDefault="00CD5C5F">
      <w:pPr>
        <w:spacing w:line="240" w:lineRule="auto"/>
      </w:pPr>
      <w:r>
        <w:separator/>
      </w:r>
    </w:p>
  </w:footnote>
  <w:footnote w:type="continuationSeparator" w:id="0">
    <w:p w14:paraId="42BB8D6A" w14:textId="77777777" w:rsidR="00CD5C5F" w:rsidRDefault="00CD5C5F">
      <w:pPr>
        <w:spacing w:line="240" w:lineRule="auto"/>
      </w:pPr>
      <w:r>
        <w:continuationSeparator/>
      </w:r>
    </w:p>
  </w:footnote>
  <w:footnote w:id="1">
    <w:p w14:paraId="74630323" w14:textId="4FDB096A" w:rsidR="001F7DC5" w:rsidRPr="001F7DC5" w:rsidRDefault="001F7DC5">
      <w:pPr>
        <w:pStyle w:val="Fotnotetekst"/>
        <w:rPr>
          <w:lang w:val="en-US"/>
        </w:rPr>
      </w:pPr>
      <w:r>
        <w:rPr>
          <w:rStyle w:val="Fotnotereferanse"/>
        </w:rPr>
        <w:footnoteRef/>
      </w:r>
      <w:r>
        <w:t xml:space="preserve"> </w:t>
      </w:r>
      <w:r w:rsidRPr="001F7DC5">
        <w:rPr>
          <w:lang w:val="en-US"/>
        </w:rPr>
        <w:t>According to recommended rule for user-defined properties.</w:t>
      </w:r>
      <w:r>
        <w:rPr>
          <w:lang w:val="en-US"/>
        </w:rPr>
        <w:t xml:space="preserve"> User-defined properties in addition to the IFC standard shall have a user-defined property set. User-defined property sets should have prefix starting with country code followed by a code signifying the author of the property set and property E.g. EU for common European and HARM for openBIM Harmony. The property should be in English an</w:t>
      </w:r>
      <w:r w:rsidR="009C0A00">
        <w:rPr>
          <w:lang w:val="en-US"/>
        </w:rPr>
        <w:t>d</w:t>
      </w:r>
      <w:r>
        <w:rPr>
          <w:lang w:val="en-US"/>
        </w:rPr>
        <w:t xml:space="preserve"> be logically readable without being too long.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246142"/>
      <w:docPartObj>
        <w:docPartGallery w:val="Page Numbers (Top of Page)"/>
        <w:docPartUnique/>
      </w:docPartObj>
    </w:sdtPr>
    <w:sdtContent>
      <w:p w14:paraId="15B7A698" w14:textId="1441D114" w:rsidR="00B154C5" w:rsidRDefault="00FA1724">
        <w:pPr>
          <w:pStyle w:val="Topptekst"/>
          <w:jc w:val="right"/>
        </w:pPr>
        <w:r>
          <w:rPr>
            <w:noProof/>
          </w:rPr>
          <w:drawing>
            <wp:anchor distT="0" distB="0" distL="114300" distR="114300" simplePos="0" relativeHeight="251674624" behindDoc="0" locked="0" layoutInCell="1" allowOverlap="1" wp14:anchorId="3BFEA7FC" wp14:editId="76BA207D">
              <wp:simplePos x="0" y="0"/>
              <wp:positionH relativeFrom="margin">
                <wp:align>center</wp:align>
              </wp:positionH>
              <wp:positionV relativeFrom="paragraph">
                <wp:posOffset>-489098</wp:posOffset>
              </wp:positionV>
              <wp:extent cx="2658140" cy="723445"/>
              <wp:effectExtent l="0" t="0" r="8890" b="635"/>
              <wp:wrapNone/>
              <wp:docPr id="1472866191" name="Bilde 3" descr="Et bilde som inneholder tekst, Fon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866191" name="Bilde 3" descr="Et bilde som inneholder tekst, Font, Grafikk, logo&#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40" cy="723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0A21">
          <w:rPr>
            <w:noProof/>
            <w:lang w:val="en-US"/>
          </w:rPr>
          <mc:AlternateContent>
            <mc:Choice Requires="wps">
              <w:drawing>
                <wp:anchor distT="0" distB="0" distL="114300" distR="114300" simplePos="0" relativeHeight="251663360" behindDoc="0" locked="0" layoutInCell="1" allowOverlap="1" wp14:anchorId="514AC507" wp14:editId="0DBC84DD">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590C1D8" id="Rett linje 2" o:spid="_x0000_s1026" style="position:absolute;z-index:25166336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mc:Fallback>
          </mc:AlternateContent>
        </w:r>
        <w:r w:rsidR="00940A21">
          <w:rPr>
            <w:noProof/>
            <w:lang w:eastAsia="nb-NO"/>
          </w:rPr>
          <w:t xml:space="preserve"> </w:t>
        </w:r>
        <w:r w:rsidR="00940A21">
          <w:rPr>
            <w:b w:val="0"/>
            <w:bCs/>
            <w:sz w:val="24"/>
            <w:szCs w:val="24"/>
          </w:rPr>
          <w:fldChar w:fldCharType="begin"/>
        </w:r>
        <w:r w:rsidR="00940A21">
          <w:rPr>
            <w:bCs/>
          </w:rPr>
          <w:instrText>PAGE</w:instrText>
        </w:r>
        <w:r w:rsidR="00940A21">
          <w:rPr>
            <w:b w:val="0"/>
            <w:bCs/>
            <w:sz w:val="24"/>
            <w:szCs w:val="24"/>
          </w:rPr>
          <w:fldChar w:fldCharType="separate"/>
        </w:r>
        <w:r w:rsidR="00EF519F">
          <w:rPr>
            <w:bCs/>
            <w:noProof/>
          </w:rPr>
          <w:t xml:space="preserve">2 </w:t>
        </w:r>
        <w:r w:rsidR="00940A21">
          <w:rPr>
            <w:b w:val="0"/>
            <w:bCs/>
            <w:sz w:val="24"/>
            <w:szCs w:val="24"/>
          </w:rPr>
          <w:fldChar w:fldCharType="end"/>
        </w:r>
        <w:r w:rsidR="00DB4AF8">
          <w:rPr>
            <w:b w:val="0"/>
            <w:bCs/>
            <w:sz w:val="24"/>
            <w:szCs w:val="24"/>
          </w:rPr>
          <w:t xml:space="preserve"> </w:t>
        </w:r>
        <w:r w:rsidR="00F5769B">
          <w:t>of</w:t>
        </w:r>
        <w:r w:rsidR="00940A21">
          <w:t xml:space="preserve"> </w:t>
        </w:r>
        <w:r w:rsidR="00940A21">
          <w:rPr>
            <w:b w:val="0"/>
            <w:bCs/>
            <w:sz w:val="24"/>
            <w:szCs w:val="24"/>
          </w:rPr>
          <w:fldChar w:fldCharType="begin"/>
        </w:r>
        <w:r w:rsidR="00940A21">
          <w:rPr>
            <w:bCs/>
          </w:rPr>
          <w:instrText>NUMPAGES</w:instrText>
        </w:r>
        <w:r w:rsidR="00940A21">
          <w:rPr>
            <w:b w:val="0"/>
            <w:bCs/>
            <w:sz w:val="24"/>
            <w:szCs w:val="24"/>
          </w:rPr>
          <w:fldChar w:fldCharType="separate"/>
        </w:r>
        <w:r w:rsidR="00EF519F">
          <w:rPr>
            <w:bCs/>
            <w:noProof/>
          </w:rPr>
          <w:t>2</w:t>
        </w:r>
        <w:r w:rsidR="00940A21">
          <w:rPr>
            <w:b w:val="0"/>
            <w:bCs/>
            <w:sz w:val="24"/>
            <w:szCs w:val="24"/>
          </w:rPr>
          <w:fldChar w:fldCharType="end"/>
        </w:r>
      </w:p>
    </w:sdtContent>
  </w:sdt>
  <w:p w14:paraId="417EDD26" w14:textId="77777777" w:rsidR="00B154C5" w:rsidRDefault="00B154C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5082"/>
      <w:docPartObj>
        <w:docPartGallery w:val="Page Numbers (Top of Page)"/>
        <w:docPartUnique/>
      </w:docPartObj>
    </w:sdtPr>
    <w:sdtContent>
      <w:p w14:paraId="2C7076C9" w14:textId="10A12326" w:rsidR="00B154C5" w:rsidRDefault="00FA1724" w:rsidP="00F061E8">
        <w:pPr>
          <w:pStyle w:val="Topptekst"/>
          <w:jc w:val="right"/>
        </w:pPr>
        <w:r>
          <w:rPr>
            <w:noProof/>
          </w:rPr>
          <w:drawing>
            <wp:anchor distT="0" distB="0" distL="114300" distR="114300" simplePos="0" relativeHeight="251672576" behindDoc="0" locked="0" layoutInCell="1" allowOverlap="1" wp14:anchorId="10CE33F6" wp14:editId="5ECD4908">
              <wp:simplePos x="0" y="0"/>
              <wp:positionH relativeFrom="margin">
                <wp:align>center</wp:align>
              </wp:positionH>
              <wp:positionV relativeFrom="paragraph">
                <wp:posOffset>-542260</wp:posOffset>
              </wp:positionV>
              <wp:extent cx="2658140" cy="723445"/>
              <wp:effectExtent l="0" t="0" r="8890" b="635"/>
              <wp:wrapNone/>
              <wp:docPr id="1473899198" name="Bilde 3" descr="Et bilde som inneholder tekst, Fon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899198" name="Bilde 3" descr="Et bilde som inneholder tekst, Font, Grafikk, logo&#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40" cy="723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0A21">
          <w:rPr>
            <w:noProof/>
            <w:lang w:val="en-US"/>
          </w:rPr>
          <mc:AlternateContent>
            <mc:Choice Requires="wps">
              <w:drawing>
                <wp:anchor distT="0" distB="0" distL="114300" distR="114300" simplePos="0" relativeHeight="251661312" behindDoc="0" locked="0" layoutInCell="1" allowOverlap="1" wp14:anchorId="6EEBAA48" wp14:editId="7F378974">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C8E3B3" id="Rett linje 1"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mc:Fallback>
          </mc:AlternateContent>
        </w:r>
      </w:p>
    </w:sdtContent>
  </w:sdt>
  <w:p w14:paraId="7189BE6E" w14:textId="77777777" w:rsidR="00B154C5" w:rsidRDefault="00B154C5" w:rsidP="00F061E8">
    <w:pPr>
      <w:pStyle w:val="Topptekst"/>
    </w:pPr>
  </w:p>
  <w:p w14:paraId="4C5B71C1" w14:textId="77777777" w:rsidR="00B154C5" w:rsidRPr="009B644A" w:rsidRDefault="00B154C5" w:rsidP="00F061E8">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77C1"/>
    <w:multiLevelType w:val="hybridMultilevel"/>
    <w:tmpl w:val="D8C0F54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 w15:restartNumberingAfterBreak="0">
    <w:nsid w:val="08E978DD"/>
    <w:multiLevelType w:val="multilevel"/>
    <w:tmpl w:val="33B884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AB0DA7"/>
    <w:multiLevelType w:val="hybridMultilevel"/>
    <w:tmpl w:val="CD90C2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C36185F"/>
    <w:multiLevelType w:val="hybridMultilevel"/>
    <w:tmpl w:val="0A56C3B2"/>
    <w:lvl w:ilvl="0" w:tplc="688407A6">
      <w:start w:val="1"/>
      <w:numFmt w:val="bullet"/>
      <w:lvlText w:val=""/>
      <w:lvlJc w:val="left"/>
      <w:pPr>
        <w:ind w:left="1440" w:hanging="360"/>
      </w:pPr>
      <w:rPr>
        <w:rFonts w:ascii="Symbol" w:hAnsi="Symbol" w:hint="default"/>
        <w:color w:val="147E88" w:themeColor="accent1"/>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E574966"/>
    <w:multiLevelType w:val="multilevel"/>
    <w:tmpl w:val="33B8842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120AF0"/>
    <w:multiLevelType w:val="hybridMultilevel"/>
    <w:tmpl w:val="E2CA24C4"/>
    <w:lvl w:ilvl="0" w:tplc="04140001">
      <w:start w:val="1"/>
      <w:numFmt w:val="bullet"/>
      <w:lvlText w:val=""/>
      <w:lvlJc w:val="left"/>
      <w:pPr>
        <w:ind w:left="1440" w:hanging="360"/>
      </w:pPr>
      <w:rPr>
        <w:rFonts w:ascii="Symbol" w:hAnsi="Symbol" w:hint="default"/>
        <w:color w:val="147E88" w:themeColor="accent1"/>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17E27831"/>
    <w:multiLevelType w:val="multilevel"/>
    <w:tmpl w:val="6830805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402856"/>
    <w:multiLevelType w:val="hybridMultilevel"/>
    <w:tmpl w:val="045ECD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6339CE"/>
    <w:multiLevelType w:val="hybridMultilevel"/>
    <w:tmpl w:val="C2CCBF3C"/>
    <w:lvl w:ilvl="0" w:tplc="E026B9FA">
      <w:start w:val="1"/>
      <w:numFmt w:val="bullet"/>
      <w:lvlText w:val="•"/>
      <w:lvlJc w:val="left"/>
      <w:pPr>
        <w:tabs>
          <w:tab w:val="num" w:pos="720"/>
        </w:tabs>
        <w:ind w:left="720" w:hanging="360"/>
      </w:pPr>
      <w:rPr>
        <w:rFonts w:ascii="Arial" w:hAnsi="Arial" w:hint="default"/>
      </w:rPr>
    </w:lvl>
    <w:lvl w:ilvl="1" w:tplc="24424056">
      <w:start w:val="1"/>
      <w:numFmt w:val="bullet"/>
      <w:lvlText w:val="•"/>
      <w:lvlJc w:val="left"/>
      <w:pPr>
        <w:tabs>
          <w:tab w:val="num" w:pos="1440"/>
        </w:tabs>
        <w:ind w:left="1440" w:hanging="360"/>
      </w:pPr>
      <w:rPr>
        <w:rFonts w:ascii="Arial" w:hAnsi="Arial" w:hint="default"/>
      </w:rPr>
    </w:lvl>
    <w:lvl w:ilvl="2" w:tplc="6E82D62C" w:tentative="1">
      <w:start w:val="1"/>
      <w:numFmt w:val="bullet"/>
      <w:lvlText w:val="•"/>
      <w:lvlJc w:val="left"/>
      <w:pPr>
        <w:tabs>
          <w:tab w:val="num" w:pos="2160"/>
        </w:tabs>
        <w:ind w:left="2160" w:hanging="360"/>
      </w:pPr>
      <w:rPr>
        <w:rFonts w:ascii="Arial" w:hAnsi="Arial" w:hint="default"/>
      </w:rPr>
    </w:lvl>
    <w:lvl w:ilvl="3" w:tplc="DF86C424" w:tentative="1">
      <w:start w:val="1"/>
      <w:numFmt w:val="bullet"/>
      <w:lvlText w:val="•"/>
      <w:lvlJc w:val="left"/>
      <w:pPr>
        <w:tabs>
          <w:tab w:val="num" w:pos="2880"/>
        </w:tabs>
        <w:ind w:left="2880" w:hanging="360"/>
      </w:pPr>
      <w:rPr>
        <w:rFonts w:ascii="Arial" w:hAnsi="Arial" w:hint="default"/>
      </w:rPr>
    </w:lvl>
    <w:lvl w:ilvl="4" w:tplc="347CFC40" w:tentative="1">
      <w:start w:val="1"/>
      <w:numFmt w:val="bullet"/>
      <w:lvlText w:val="•"/>
      <w:lvlJc w:val="left"/>
      <w:pPr>
        <w:tabs>
          <w:tab w:val="num" w:pos="3600"/>
        </w:tabs>
        <w:ind w:left="3600" w:hanging="360"/>
      </w:pPr>
      <w:rPr>
        <w:rFonts w:ascii="Arial" w:hAnsi="Arial" w:hint="default"/>
      </w:rPr>
    </w:lvl>
    <w:lvl w:ilvl="5" w:tplc="EAE26BD6" w:tentative="1">
      <w:start w:val="1"/>
      <w:numFmt w:val="bullet"/>
      <w:lvlText w:val="•"/>
      <w:lvlJc w:val="left"/>
      <w:pPr>
        <w:tabs>
          <w:tab w:val="num" w:pos="4320"/>
        </w:tabs>
        <w:ind w:left="4320" w:hanging="360"/>
      </w:pPr>
      <w:rPr>
        <w:rFonts w:ascii="Arial" w:hAnsi="Arial" w:hint="default"/>
      </w:rPr>
    </w:lvl>
    <w:lvl w:ilvl="6" w:tplc="5490AA78" w:tentative="1">
      <w:start w:val="1"/>
      <w:numFmt w:val="bullet"/>
      <w:lvlText w:val="•"/>
      <w:lvlJc w:val="left"/>
      <w:pPr>
        <w:tabs>
          <w:tab w:val="num" w:pos="5040"/>
        </w:tabs>
        <w:ind w:left="5040" w:hanging="360"/>
      </w:pPr>
      <w:rPr>
        <w:rFonts w:ascii="Arial" w:hAnsi="Arial" w:hint="default"/>
      </w:rPr>
    </w:lvl>
    <w:lvl w:ilvl="7" w:tplc="2E92E120" w:tentative="1">
      <w:start w:val="1"/>
      <w:numFmt w:val="bullet"/>
      <w:lvlText w:val="•"/>
      <w:lvlJc w:val="left"/>
      <w:pPr>
        <w:tabs>
          <w:tab w:val="num" w:pos="5760"/>
        </w:tabs>
        <w:ind w:left="5760" w:hanging="360"/>
      </w:pPr>
      <w:rPr>
        <w:rFonts w:ascii="Arial" w:hAnsi="Arial" w:hint="default"/>
      </w:rPr>
    </w:lvl>
    <w:lvl w:ilvl="8" w:tplc="3698E3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83144B"/>
    <w:multiLevelType w:val="hybridMultilevel"/>
    <w:tmpl w:val="7E7258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D7F49E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FE1BE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4D3B1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4E2B3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605BBC"/>
    <w:multiLevelType w:val="multilevel"/>
    <w:tmpl w:val="33B8842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DB799F"/>
    <w:multiLevelType w:val="hybridMultilevel"/>
    <w:tmpl w:val="057E1D9E"/>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C8408EC"/>
    <w:multiLevelType w:val="hybridMultilevel"/>
    <w:tmpl w:val="12D27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26A2490"/>
    <w:multiLevelType w:val="multilevel"/>
    <w:tmpl w:val="33B8842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852912"/>
    <w:multiLevelType w:val="multilevel"/>
    <w:tmpl w:val="0414001F"/>
    <w:lvl w:ilvl="0">
      <w:start w:val="1"/>
      <w:numFmt w:val="decimal"/>
      <w:lvlText w:val="%1."/>
      <w:lvlJc w:val="left"/>
      <w:pPr>
        <w:ind w:left="1854" w:hanging="360"/>
      </w:pPr>
    </w:lvl>
    <w:lvl w:ilvl="1">
      <w:start w:val="1"/>
      <w:numFmt w:val="decimal"/>
      <w:lvlText w:val="%1.%2."/>
      <w:lvlJc w:val="left"/>
      <w:pPr>
        <w:ind w:left="2286" w:hanging="432"/>
      </w:pPr>
    </w:lvl>
    <w:lvl w:ilvl="2">
      <w:start w:val="1"/>
      <w:numFmt w:val="decimal"/>
      <w:lvlText w:val="%1.%2.%3."/>
      <w:lvlJc w:val="left"/>
      <w:pPr>
        <w:ind w:left="2718" w:hanging="504"/>
      </w:pPr>
    </w:lvl>
    <w:lvl w:ilvl="3">
      <w:start w:val="1"/>
      <w:numFmt w:val="decimal"/>
      <w:lvlText w:val="%1.%2.%3.%4."/>
      <w:lvlJc w:val="left"/>
      <w:pPr>
        <w:ind w:left="3222" w:hanging="648"/>
      </w:pPr>
    </w:lvl>
    <w:lvl w:ilvl="4">
      <w:start w:val="1"/>
      <w:numFmt w:val="decimal"/>
      <w:lvlText w:val="%1.%2.%3.%4.%5."/>
      <w:lvlJc w:val="left"/>
      <w:pPr>
        <w:ind w:left="3726" w:hanging="792"/>
      </w:pPr>
    </w:lvl>
    <w:lvl w:ilvl="5">
      <w:start w:val="1"/>
      <w:numFmt w:val="decimal"/>
      <w:lvlText w:val="%1.%2.%3.%4.%5.%6."/>
      <w:lvlJc w:val="left"/>
      <w:pPr>
        <w:ind w:left="4230" w:hanging="936"/>
      </w:pPr>
    </w:lvl>
    <w:lvl w:ilvl="6">
      <w:start w:val="1"/>
      <w:numFmt w:val="decimal"/>
      <w:lvlText w:val="%1.%2.%3.%4.%5.%6.%7."/>
      <w:lvlJc w:val="left"/>
      <w:pPr>
        <w:ind w:left="4734" w:hanging="1080"/>
      </w:pPr>
    </w:lvl>
    <w:lvl w:ilvl="7">
      <w:start w:val="1"/>
      <w:numFmt w:val="decimal"/>
      <w:lvlText w:val="%1.%2.%3.%4.%5.%6.%7.%8."/>
      <w:lvlJc w:val="left"/>
      <w:pPr>
        <w:ind w:left="5238" w:hanging="1224"/>
      </w:pPr>
    </w:lvl>
    <w:lvl w:ilvl="8">
      <w:start w:val="1"/>
      <w:numFmt w:val="decimal"/>
      <w:lvlText w:val="%1.%2.%3.%4.%5.%6.%7.%8.%9."/>
      <w:lvlJc w:val="left"/>
      <w:pPr>
        <w:ind w:left="5814" w:hanging="1440"/>
      </w:pPr>
    </w:lvl>
  </w:abstractNum>
  <w:abstractNum w:abstractNumId="19" w15:restartNumberingAfterBreak="0">
    <w:nsid w:val="45230D4B"/>
    <w:multiLevelType w:val="hybridMultilevel"/>
    <w:tmpl w:val="3A52E8B8"/>
    <w:lvl w:ilvl="0" w:tplc="082602DE">
      <w:start w:val="1"/>
      <w:numFmt w:val="bullet"/>
      <w:lvlText w:val=""/>
      <w:lvlJc w:val="left"/>
      <w:pPr>
        <w:ind w:left="1440" w:hanging="360"/>
      </w:pPr>
      <w:rPr>
        <w:rFonts w:ascii="Symbol" w:hAnsi="Symbol" w:hint="default"/>
        <w:color w:val="147E88" w:themeColor="accent1"/>
      </w:rPr>
    </w:lvl>
    <w:lvl w:ilvl="1" w:tplc="50C2B3E4" w:tentative="1">
      <w:start w:val="1"/>
      <w:numFmt w:val="bullet"/>
      <w:lvlText w:val="o"/>
      <w:lvlJc w:val="left"/>
      <w:pPr>
        <w:ind w:left="2160" w:hanging="360"/>
      </w:pPr>
      <w:rPr>
        <w:rFonts w:ascii="Courier New" w:hAnsi="Courier New" w:cs="Courier New" w:hint="default"/>
      </w:rPr>
    </w:lvl>
    <w:lvl w:ilvl="2" w:tplc="AA52A9EA" w:tentative="1">
      <w:start w:val="1"/>
      <w:numFmt w:val="bullet"/>
      <w:lvlText w:val=""/>
      <w:lvlJc w:val="left"/>
      <w:pPr>
        <w:ind w:left="2880" w:hanging="360"/>
      </w:pPr>
      <w:rPr>
        <w:rFonts w:ascii="Wingdings" w:hAnsi="Wingdings" w:hint="default"/>
      </w:rPr>
    </w:lvl>
    <w:lvl w:ilvl="3" w:tplc="EB909754" w:tentative="1">
      <w:start w:val="1"/>
      <w:numFmt w:val="bullet"/>
      <w:lvlText w:val=""/>
      <w:lvlJc w:val="left"/>
      <w:pPr>
        <w:ind w:left="3600" w:hanging="360"/>
      </w:pPr>
      <w:rPr>
        <w:rFonts w:ascii="Symbol" w:hAnsi="Symbol" w:hint="default"/>
      </w:rPr>
    </w:lvl>
    <w:lvl w:ilvl="4" w:tplc="D6201908" w:tentative="1">
      <w:start w:val="1"/>
      <w:numFmt w:val="bullet"/>
      <w:lvlText w:val="o"/>
      <w:lvlJc w:val="left"/>
      <w:pPr>
        <w:ind w:left="4320" w:hanging="360"/>
      </w:pPr>
      <w:rPr>
        <w:rFonts w:ascii="Courier New" w:hAnsi="Courier New" w:cs="Courier New" w:hint="default"/>
      </w:rPr>
    </w:lvl>
    <w:lvl w:ilvl="5" w:tplc="91784DCA" w:tentative="1">
      <w:start w:val="1"/>
      <w:numFmt w:val="bullet"/>
      <w:lvlText w:val=""/>
      <w:lvlJc w:val="left"/>
      <w:pPr>
        <w:ind w:left="5040" w:hanging="360"/>
      </w:pPr>
      <w:rPr>
        <w:rFonts w:ascii="Wingdings" w:hAnsi="Wingdings" w:hint="default"/>
      </w:rPr>
    </w:lvl>
    <w:lvl w:ilvl="6" w:tplc="A710B5E4" w:tentative="1">
      <w:start w:val="1"/>
      <w:numFmt w:val="bullet"/>
      <w:lvlText w:val=""/>
      <w:lvlJc w:val="left"/>
      <w:pPr>
        <w:ind w:left="5760" w:hanging="360"/>
      </w:pPr>
      <w:rPr>
        <w:rFonts w:ascii="Symbol" w:hAnsi="Symbol" w:hint="default"/>
      </w:rPr>
    </w:lvl>
    <w:lvl w:ilvl="7" w:tplc="5D340E58" w:tentative="1">
      <w:start w:val="1"/>
      <w:numFmt w:val="bullet"/>
      <w:lvlText w:val="o"/>
      <w:lvlJc w:val="left"/>
      <w:pPr>
        <w:ind w:left="6480" w:hanging="360"/>
      </w:pPr>
      <w:rPr>
        <w:rFonts w:ascii="Courier New" w:hAnsi="Courier New" w:cs="Courier New" w:hint="default"/>
      </w:rPr>
    </w:lvl>
    <w:lvl w:ilvl="8" w:tplc="9E7EDC44" w:tentative="1">
      <w:start w:val="1"/>
      <w:numFmt w:val="bullet"/>
      <w:lvlText w:val=""/>
      <w:lvlJc w:val="left"/>
      <w:pPr>
        <w:ind w:left="7200" w:hanging="360"/>
      </w:pPr>
      <w:rPr>
        <w:rFonts w:ascii="Wingdings" w:hAnsi="Wingdings" w:hint="default"/>
      </w:rPr>
    </w:lvl>
  </w:abstractNum>
  <w:abstractNum w:abstractNumId="20" w15:restartNumberingAfterBreak="0">
    <w:nsid w:val="46392A8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775680"/>
    <w:multiLevelType w:val="multilevel"/>
    <w:tmpl w:val="617EA2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4A32F7"/>
    <w:multiLevelType w:val="hybridMultilevel"/>
    <w:tmpl w:val="045ECD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2110BEE"/>
    <w:multiLevelType w:val="hybridMultilevel"/>
    <w:tmpl w:val="8F2C1AAE"/>
    <w:lvl w:ilvl="0" w:tplc="F8D47E96">
      <w:start w:val="1"/>
      <w:numFmt w:val="bullet"/>
      <w:lvlText w:val=""/>
      <w:lvlJc w:val="left"/>
      <w:pPr>
        <w:ind w:left="1440" w:hanging="360"/>
      </w:pPr>
      <w:rPr>
        <w:rFonts w:ascii="Symbol" w:hAnsi="Symbol" w:hint="default"/>
        <w:color w:val="147E88" w:themeColor="accent1"/>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539424C2"/>
    <w:multiLevelType w:val="hybridMultilevel"/>
    <w:tmpl w:val="3A3C91DC"/>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60E1582"/>
    <w:multiLevelType w:val="hybridMultilevel"/>
    <w:tmpl w:val="7FFC6F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7AD429B"/>
    <w:multiLevelType w:val="multilevel"/>
    <w:tmpl w:val="C5641F8A"/>
    <w:lvl w:ilvl="0">
      <w:start w:val="1"/>
      <w:numFmt w:val="decimal"/>
      <w:pStyle w:val="Tabelltittel"/>
      <w:suff w:val="space"/>
      <w:lvlText w:val="Tabell %1"/>
      <w:lvlJc w:val="left"/>
      <w:pPr>
        <w:ind w:left="0" w:firstLine="0"/>
      </w:pPr>
      <w:rPr>
        <w:rFonts w:hint="default"/>
      </w:rPr>
    </w:lvl>
    <w:lvl w:ilvl="1">
      <w:start w:val="1"/>
      <w:numFmt w:val="lowerLetter"/>
      <w:pStyle w:val="TabellFotnote"/>
      <w:lvlText w:val="%2"/>
      <w:lvlJc w:val="left"/>
      <w:pPr>
        <w:ind w:left="340" w:hanging="340"/>
      </w:pPr>
      <w:rPr>
        <w:rFonts w:hint="default"/>
        <w:sz w:val="16"/>
        <w:vertAlign w:val="baselin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7DF5933"/>
    <w:multiLevelType w:val="hybridMultilevel"/>
    <w:tmpl w:val="F6943A2C"/>
    <w:lvl w:ilvl="0" w:tplc="2BA6F64E">
      <w:numFmt w:val="bullet"/>
      <w:lvlText w:val="•"/>
      <w:lvlJc w:val="left"/>
      <w:pPr>
        <w:ind w:left="720" w:hanging="360"/>
      </w:pPr>
      <w:rPr>
        <w:rFonts w:ascii="Arial" w:eastAsiaTheme="minorHAnsi" w:hAnsi="Arial" w:cs="Arial" w:hint="default"/>
      </w:rPr>
    </w:lvl>
    <w:lvl w:ilvl="1" w:tplc="967A5680" w:tentative="1">
      <w:start w:val="1"/>
      <w:numFmt w:val="bullet"/>
      <w:lvlText w:val="o"/>
      <w:lvlJc w:val="left"/>
      <w:pPr>
        <w:ind w:left="1440" w:hanging="360"/>
      </w:pPr>
      <w:rPr>
        <w:rFonts w:ascii="Courier New" w:hAnsi="Courier New" w:cs="Courier New" w:hint="default"/>
      </w:rPr>
    </w:lvl>
    <w:lvl w:ilvl="2" w:tplc="DECA9712" w:tentative="1">
      <w:start w:val="1"/>
      <w:numFmt w:val="bullet"/>
      <w:lvlText w:val=""/>
      <w:lvlJc w:val="left"/>
      <w:pPr>
        <w:ind w:left="2160" w:hanging="360"/>
      </w:pPr>
      <w:rPr>
        <w:rFonts w:ascii="Wingdings" w:hAnsi="Wingdings" w:hint="default"/>
      </w:rPr>
    </w:lvl>
    <w:lvl w:ilvl="3" w:tplc="389C2A54" w:tentative="1">
      <w:start w:val="1"/>
      <w:numFmt w:val="bullet"/>
      <w:lvlText w:val=""/>
      <w:lvlJc w:val="left"/>
      <w:pPr>
        <w:ind w:left="2880" w:hanging="360"/>
      </w:pPr>
      <w:rPr>
        <w:rFonts w:ascii="Symbol" w:hAnsi="Symbol" w:hint="default"/>
      </w:rPr>
    </w:lvl>
    <w:lvl w:ilvl="4" w:tplc="554A5EC0" w:tentative="1">
      <w:start w:val="1"/>
      <w:numFmt w:val="bullet"/>
      <w:lvlText w:val="o"/>
      <w:lvlJc w:val="left"/>
      <w:pPr>
        <w:ind w:left="3600" w:hanging="360"/>
      </w:pPr>
      <w:rPr>
        <w:rFonts w:ascii="Courier New" w:hAnsi="Courier New" w:cs="Courier New" w:hint="default"/>
      </w:rPr>
    </w:lvl>
    <w:lvl w:ilvl="5" w:tplc="7B025D82" w:tentative="1">
      <w:start w:val="1"/>
      <w:numFmt w:val="bullet"/>
      <w:lvlText w:val=""/>
      <w:lvlJc w:val="left"/>
      <w:pPr>
        <w:ind w:left="4320" w:hanging="360"/>
      </w:pPr>
      <w:rPr>
        <w:rFonts w:ascii="Wingdings" w:hAnsi="Wingdings" w:hint="default"/>
      </w:rPr>
    </w:lvl>
    <w:lvl w:ilvl="6" w:tplc="DFB6FF1E" w:tentative="1">
      <w:start w:val="1"/>
      <w:numFmt w:val="bullet"/>
      <w:lvlText w:val=""/>
      <w:lvlJc w:val="left"/>
      <w:pPr>
        <w:ind w:left="5040" w:hanging="360"/>
      </w:pPr>
      <w:rPr>
        <w:rFonts w:ascii="Symbol" w:hAnsi="Symbol" w:hint="default"/>
      </w:rPr>
    </w:lvl>
    <w:lvl w:ilvl="7" w:tplc="F10011E8" w:tentative="1">
      <w:start w:val="1"/>
      <w:numFmt w:val="bullet"/>
      <w:lvlText w:val="o"/>
      <w:lvlJc w:val="left"/>
      <w:pPr>
        <w:ind w:left="5760" w:hanging="360"/>
      </w:pPr>
      <w:rPr>
        <w:rFonts w:ascii="Courier New" w:hAnsi="Courier New" w:cs="Courier New" w:hint="default"/>
      </w:rPr>
    </w:lvl>
    <w:lvl w:ilvl="8" w:tplc="701C80C8" w:tentative="1">
      <w:start w:val="1"/>
      <w:numFmt w:val="bullet"/>
      <w:lvlText w:val=""/>
      <w:lvlJc w:val="left"/>
      <w:pPr>
        <w:ind w:left="6480" w:hanging="360"/>
      </w:pPr>
      <w:rPr>
        <w:rFonts w:ascii="Wingdings" w:hAnsi="Wingdings" w:hint="default"/>
      </w:rPr>
    </w:lvl>
  </w:abstractNum>
  <w:abstractNum w:abstractNumId="28" w15:restartNumberingAfterBreak="0">
    <w:nsid w:val="5877240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B7C6EE0"/>
    <w:multiLevelType w:val="hybridMultilevel"/>
    <w:tmpl w:val="A830CD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CE208C7"/>
    <w:multiLevelType w:val="hybridMultilevel"/>
    <w:tmpl w:val="B164D52E"/>
    <w:lvl w:ilvl="0" w:tplc="0414000F">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F8D7B41"/>
    <w:multiLevelType w:val="multilevel"/>
    <w:tmpl w:val="33B884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06258C7"/>
    <w:multiLevelType w:val="multilevel"/>
    <w:tmpl w:val="33B8842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F55E65"/>
    <w:multiLevelType w:val="hybridMultilevel"/>
    <w:tmpl w:val="4EFCA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4F31960"/>
    <w:multiLevelType w:val="hybridMultilevel"/>
    <w:tmpl w:val="4E7A23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9646492"/>
    <w:multiLevelType w:val="multilevel"/>
    <w:tmpl w:val="18E682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FE1508"/>
    <w:multiLevelType w:val="hybridMultilevel"/>
    <w:tmpl w:val="F9FA9ABC"/>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7" w15:restartNumberingAfterBreak="0">
    <w:nsid w:val="6AA222DD"/>
    <w:multiLevelType w:val="hybridMultilevel"/>
    <w:tmpl w:val="855E11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DF22F6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EFC7E64"/>
    <w:multiLevelType w:val="multilevel"/>
    <w:tmpl w:val="B25CE2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10353C6"/>
    <w:multiLevelType w:val="hybridMultilevel"/>
    <w:tmpl w:val="22102A2E"/>
    <w:lvl w:ilvl="0" w:tplc="5BE852FC">
      <w:start w:val="1"/>
      <w:numFmt w:val="bullet"/>
      <w:lvlText w:val=""/>
      <w:lvlJc w:val="left"/>
      <w:pPr>
        <w:ind w:left="720" w:hanging="360"/>
      </w:pPr>
      <w:rPr>
        <w:rFonts w:ascii="Symbol" w:hAnsi="Symbol" w:hint="default"/>
      </w:rPr>
    </w:lvl>
    <w:lvl w:ilvl="1" w:tplc="04B87082" w:tentative="1">
      <w:start w:val="1"/>
      <w:numFmt w:val="bullet"/>
      <w:lvlText w:val="o"/>
      <w:lvlJc w:val="left"/>
      <w:pPr>
        <w:ind w:left="1440" w:hanging="360"/>
      </w:pPr>
      <w:rPr>
        <w:rFonts w:ascii="Courier New" w:hAnsi="Courier New" w:cs="Courier New" w:hint="default"/>
      </w:rPr>
    </w:lvl>
    <w:lvl w:ilvl="2" w:tplc="A5705A28" w:tentative="1">
      <w:start w:val="1"/>
      <w:numFmt w:val="bullet"/>
      <w:lvlText w:val=""/>
      <w:lvlJc w:val="left"/>
      <w:pPr>
        <w:ind w:left="2160" w:hanging="360"/>
      </w:pPr>
      <w:rPr>
        <w:rFonts w:ascii="Wingdings" w:hAnsi="Wingdings" w:hint="default"/>
      </w:rPr>
    </w:lvl>
    <w:lvl w:ilvl="3" w:tplc="39B2C356" w:tentative="1">
      <w:start w:val="1"/>
      <w:numFmt w:val="bullet"/>
      <w:lvlText w:val=""/>
      <w:lvlJc w:val="left"/>
      <w:pPr>
        <w:ind w:left="2880" w:hanging="360"/>
      </w:pPr>
      <w:rPr>
        <w:rFonts w:ascii="Symbol" w:hAnsi="Symbol" w:hint="default"/>
      </w:rPr>
    </w:lvl>
    <w:lvl w:ilvl="4" w:tplc="74B6DA76" w:tentative="1">
      <w:start w:val="1"/>
      <w:numFmt w:val="bullet"/>
      <w:lvlText w:val="o"/>
      <w:lvlJc w:val="left"/>
      <w:pPr>
        <w:ind w:left="3600" w:hanging="360"/>
      </w:pPr>
      <w:rPr>
        <w:rFonts w:ascii="Courier New" w:hAnsi="Courier New" w:cs="Courier New" w:hint="default"/>
      </w:rPr>
    </w:lvl>
    <w:lvl w:ilvl="5" w:tplc="81865B3C" w:tentative="1">
      <w:start w:val="1"/>
      <w:numFmt w:val="bullet"/>
      <w:lvlText w:val=""/>
      <w:lvlJc w:val="left"/>
      <w:pPr>
        <w:ind w:left="4320" w:hanging="360"/>
      </w:pPr>
      <w:rPr>
        <w:rFonts w:ascii="Wingdings" w:hAnsi="Wingdings" w:hint="default"/>
      </w:rPr>
    </w:lvl>
    <w:lvl w:ilvl="6" w:tplc="8E18B2C4" w:tentative="1">
      <w:start w:val="1"/>
      <w:numFmt w:val="bullet"/>
      <w:lvlText w:val=""/>
      <w:lvlJc w:val="left"/>
      <w:pPr>
        <w:ind w:left="5040" w:hanging="360"/>
      </w:pPr>
      <w:rPr>
        <w:rFonts w:ascii="Symbol" w:hAnsi="Symbol" w:hint="default"/>
      </w:rPr>
    </w:lvl>
    <w:lvl w:ilvl="7" w:tplc="A174809C" w:tentative="1">
      <w:start w:val="1"/>
      <w:numFmt w:val="bullet"/>
      <w:lvlText w:val="o"/>
      <w:lvlJc w:val="left"/>
      <w:pPr>
        <w:ind w:left="5760" w:hanging="360"/>
      </w:pPr>
      <w:rPr>
        <w:rFonts w:ascii="Courier New" w:hAnsi="Courier New" w:cs="Courier New" w:hint="default"/>
      </w:rPr>
    </w:lvl>
    <w:lvl w:ilvl="8" w:tplc="81AACE6A" w:tentative="1">
      <w:start w:val="1"/>
      <w:numFmt w:val="bullet"/>
      <w:lvlText w:val=""/>
      <w:lvlJc w:val="left"/>
      <w:pPr>
        <w:ind w:left="6480" w:hanging="360"/>
      </w:pPr>
      <w:rPr>
        <w:rFonts w:ascii="Wingdings" w:hAnsi="Wingdings" w:hint="default"/>
      </w:rPr>
    </w:lvl>
  </w:abstractNum>
  <w:abstractNum w:abstractNumId="41" w15:restartNumberingAfterBreak="0">
    <w:nsid w:val="72CD7B7C"/>
    <w:multiLevelType w:val="multilevel"/>
    <w:tmpl w:val="33B8842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81F0F6F"/>
    <w:multiLevelType w:val="multilevel"/>
    <w:tmpl w:val="33B8842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8360391"/>
    <w:multiLevelType w:val="hybridMultilevel"/>
    <w:tmpl w:val="045ECDA6"/>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4" w15:restartNumberingAfterBreak="0">
    <w:nsid w:val="78F527DB"/>
    <w:multiLevelType w:val="hybridMultilevel"/>
    <w:tmpl w:val="4FB2EE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B2C1D6F"/>
    <w:multiLevelType w:val="hybridMultilevel"/>
    <w:tmpl w:val="BB56519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C7971A9"/>
    <w:multiLevelType w:val="hybridMultilevel"/>
    <w:tmpl w:val="3EB2C4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FAF267F"/>
    <w:multiLevelType w:val="hybridMultilevel"/>
    <w:tmpl w:val="B4EE8BFA"/>
    <w:lvl w:ilvl="0" w:tplc="8E860CA0">
      <w:start w:val="1"/>
      <w:numFmt w:val="decimal"/>
      <w:lvlText w:val="%1"/>
      <w:lvlJc w:val="left"/>
      <w:pPr>
        <w:ind w:left="1215" w:hanging="855"/>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18455747">
    <w:abstractNumId w:val="40"/>
  </w:num>
  <w:num w:numId="2" w16cid:durableId="152449884">
    <w:abstractNumId w:val="27"/>
  </w:num>
  <w:num w:numId="3" w16cid:durableId="970327187">
    <w:abstractNumId w:val="19"/>
  </w:num>
  <w:num w:numId="4" w16cid:durableId="883757442">
    <w:abstractNumId w:val="0"/>
  </w:num>
  <w:num w:numId="5" w16cid:durableId="854152037">
    <w:abstractNumId w:val="0"/>
  </w:num>
  <w:num w:numId="6" w16cid:durableId="1637831024">
    <w:abstractNumId w:val="34"/>
  </w:num>
  <w:num w:numId="7" w16cid:durableId="995451743">
    <w:abstractNumId w:val="30"/>
  </w:num>
  <w:num w:numId="8" w16cid:durableId="1591163379">
    <w:abstractNumId w:val="28"/>
  </w:num>
  <w:num w:numId="9" w16cid:durableId="1888839246">
    <w:abstractNumId w:val="20"/>
  </w:num>
  <w:num w:numId="10" w16cid:durableId="1546210318">
    <w:abstractNumId w:val="10"/>
  </w:num>
  <w:num w:numId="11" w16cid:durableId="108860649">
    <w:abstractNumId w:val="24"/>
  </w:num>
  <w:num w:numId="12" w16cid:durableId="1107500536">
    <w:abstractNumId w:val="43"/>
  </w:num>
  <w:num w:numId="13" w16cid:durableId="617100773">
    <w:abstractNumId w:val="7"/>
  </w:num>
  <w:num w:numId="14" w16cid:durableId="861552587">
    <w:abstractNumId w:val="19"/>
  </w:num>
  <w:num w:numId="15" w16cid:durableId="2106068413">
    <w:abstractNumId w:val="22"/>
  </w:num>
  <w:num w:numId="16" w16cid:durableId="393551284">
    <w:abstractNumId w:val="18"/>
  </w:num>
  <w:num w:numId="17" w16cid:durableId="7369521">
    <w:abstractNumId w:val="44"/>
  </w:num>
  <w:num w:numId="18" w16cid:durableId="2114009664">
    <w:abstractNumId w:val="39"/>
  </w:num>
  <w:num w:numId="19" w16cid:durableId="1520895589">
    <w:abstractNumId w:val="39"/>
  </w:num>
  <w:num w:numId="20" w16cid:durableId="1113864734">
    <w:abstractNumId w:val="39"/>
  </w:num>
  <w:num w:numId="21" w16cid:durableId="981345440">
    <w:abstractNumId w:val="39"/>
  </w:num>
  <w:num w:numId="22" w16cid:durableId="1225217997">
    <w:abstractNumId w:val="39"/>
  </w:num>
  <w:num w:numId="23" w16cid:durableId="163400421">
    <w:abstractNumId w:val="33"/>
  </w:num>
  <w:num w:numId="24" w16cid:durableId="1529097718">
    <w:abstractNumId w:val="39"/>
  </w:num>
  <w:num w:numId="25" w16cid:durableId="2086417270">
    <w:abstractNumId w:val="46"/>
  </w:num>
  <w:num w:numId="26" w16cid:durableId="694647819">
    <w:abstractNumId w:val="3"/>
  </w:num>
  <w:num w:numId="27" w16cid:durableId="980353279">
    <w:abstractNumId w:val="5"/>
  </w:num>
  <w:num w:numId="28" w16cid:durableId="1820658122">
    <w:abstractNumId w:val="23"/>
  </w:num>
  <w:num w:numId="29" w16cid:durableId="2059627425">
    <w:abstractNumId w:val="31"/>
  </w:num>
  <w:num w:numId="30" w16cid:durableId="280842030">
    <w:abstractNumId w:val="8"/>
  </w:num>
  <w:num w:numId="31" w16cid:durableId="1048147904">
    <w:abstractNumId w:val="39"/>
  </w:num>
  <w:num w:numId="32" w16cid:durableId="448862416">
    <w:abstractNumId w:val="2"/>
  </w:num>
  <w:num w:numId="33" w16cid:durableId="662700268">
    <w:abstractNumId w:val="15"/>
  </w:num>
  <w:num w:numId="34" w16cid:durableId="1393235469">
    <w:abstractNumId w:val="16"/>
  </w:num>
  <w:num w:numId="35" w16cid:durableId="1290210600">
    <w:abstractNumId w:val="29"/>
  </w:num>
  <w:num w:numId="36" w16cid:durableId="2086297085">
    <w:abstractNumId w:val="41"/>
  </w:num>
  <w:num w:numId="37" w16cid:durableId="534923904">
    <w:abstractNumId w:val="17"/>
  </w:num>
  <w:num w:numId="38" w16cid:durableId="683360579">
    <w:abstractNumId w:val="32"/>
  </w:num>
  <w:num w:numId="39" w16cid:durableId="499664003">
    <w:abstractNumId w:val="4"/>
  </w:num>
  <w:num w:numId="40" w16cid:durableId="1921869648">
    <w:abstractNumId w:val="31"/>
  </w:num>
  <w:num w:numId="41" w16cid:durableId="1738630363">
    <w:abstractNumId w:val="42"/>
  </w:num>
  <w:num w:numId="42" w16cid:durableId="9139221">
    <w:abstractNumId w:val="1"/>
  </w:num>
  <w:num w:numId="43" w16cid:durableId="191307776">
    <w:abstractNumId w:val="14"/>
  </w:num>
  <w:num w:numId="44" w16cid:durableId="1451361279">
    <w:abstractNumId w:val="37"/>
  </w:num>
  <w:num w:numId="45" w16cid:durableId="1043595998">
    <w:abstractNumId w:val="12"/>
  </w:num>
  <w:num w:numId="46" w16cid:durableId="964311567">
    <w:abstractNumId w:val="11"/>
  </w:num>
  <w:num w:numId="47" w16cid:durableId="16384124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20228945">
    <w:abstractNumId w:val="21"/>
  </w:num>
  <w:num w:numId="49" w16cid:durableId="1565681171">
    <w:abstractNumId w:val="35"/>
  </w:num>
  <w:num w:numId="50" w16cid:durableId="1926917756">
    <w:abstractNumId w:val="25"/>
  </w:num>
  <w:num w:numId="51" w16cid:durableId="839735798">
    <w:abstractNumId w:val="36"/>
  </w:num>
  <w:num w:numId="52" w16cid:durableId="69162297">
    <w:abstractNumId w:val="26"/>
  </w:num>
  <w:num w:numId="53" w16cid:durableId="1868829134">
    <w:abstractNumId w:val="47"/>
  </w:num>
  <w:num w:numId="54" w16cid:durableId="260069001">
    <w:abstractNumId w:val="6"/>
  </w:num>
  <w:num w:numId="55" w16cid:durableId="1658874297">
    <w:abstractNumId w:val="6"/>
  </w:num>
  <w:num w:numId="56" w16cid:durableId="1836262701">
    <w:abstractNumId w:val="6"/>
  </w:num>
  <w:num w:numId="57" w16cid:durableId="937178767">
    <w:abstractNumId w:val="6"/>
  </w:num>
  <w:num w:numId="58" w16cid:durableId="937523812">
    <w:abstractNumId w:val="6"/>
  </w:num>
  <w:num w:numId="59" w16cid:durableId="1286352259">
    <w:abstractNumId w:val="6"/>
  </w:num>
  <w:num w:numId="60" w16cid:durableId="1543706787">
    <w:abstractNumId w:val="6"/>
  </w:num>
  <w:num w:numId="61" w16cid:durableId="208154488">
    <w:abstractNumId w:val="6"/>
  </w:num>
  <w:num w:numId="62" w16cid:durableId="1314286920">
    <w:abstractNumId w:val="6"/>
  </w:num>
  <w:num w:numId="63" w16cid:durableId="2015910124">
    <w:abstractNumId w:val="6"/>
  </w:num>
  <w:num w:numId="64" w16cid:durableId="933827880">
    <w:abstractNumId w:val="6"/>
  </w:num>
  <w:num w:numId="65" w16cid:durableId="321784045">
    <w:abstractNumId w:val="6"/>
  </w:num>
  <w:num w:numId="66" w16cid:durableId="1803616344">
    <w:abstractNumId w:val="6"/>
  </w:num>
  <w:num w:numId="67" w16cid:durableId="1029910519">
    <w:abstractNumId w:val="6"/>
  </w:num>
  <w:num w:numId="68" w16cid:durableId="1465612811">
    <w:abstractNumId w:val="6"/>
  </w:num>
  <w:num w:numId="69" w16cid:durableId="1220633698">
    <w:abstractNumId w:val="6"/>
  </w:num>
  <w:num w:numId="70" w16cid:durableId="547841235">
    <w:abstractNumId w:val="6"/>
  </w:num>
  <w:num w:numId="71" w16cid:durableId="2123105607">
    <w:abstractNumId w:val="6"/>
  </w:num>
  <w:num w:numId="72" w16cid:durableId="888305626">
    <w:abstractNumId w:val="6"/>
  </w:num>
  <w:num w:numId="73" w16cid:durableId="1292787408">
    <w:abstractNumId w:val="6"/>
  </w:num>
  <w:num w:numId="74" w16cid:durableId="565604635">
    <w:abstractNumId w:val="6"/>
  </w:num>
  <w:num w:numId="75" w16cid:durableId="1805077098">
    <w:abstractNumId w:val="6"/>
  </w:num>
  <w:num w:numId="76" w16cid:durableId="1439368731">
    <w:abstractNumId w:val="6"/>
  </w:num>
  <w:num w:numId="77" w16cid:durableId="951861291">
    <w:abstractNumId w:val="6"/>
  </w:num>
  <w:num w:numId="78" w16cid:durableId="28922787">
    <w:abstractNumId w:val="6"/>
  </w:num>
  <w:num w:numId="79" w16cid:durableId="1371493911">
    <w:abstractNumId w:val="6"/>
  </w:num>
  <w:num w:numId="80" w16cid:durableId="1171682749">
    <w:abstractNumId w:val="6"/>
  </w:num>
  <w:num w:numId="81" w16cid:durableId="191575573">
    <w:abstractNumId w:val="47"/>
  </w:num>
  <w:num w:numId="82" w16cid:durableId="77291382">
    <w:abstractNumId w:val="38"/>
  </w:num>
  <w:num w:numId="83" w16cid:durableId="703136301">
    <w:abstractNumId w:val="13"/>
  </w:num>
  <w:num w:numId="84" w16cid:durableId="280648573">
    <w:abstractNumId w:val="47"/>
  </w:num>
  <w:num w:numId="85" w16cid:durableId="2018534280">
    <w:abstractNumId w:val="47"/>
  </w:num>
  <w:num w:numId="86" w16cid:durableId="678967442">
    <w:abstractNumId w:val="45"/>
  </w:num>
  <w:num w:numId="87" w16cid:durableId="14191378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7D0"/>
    <w:rsid w:val="00000557"/>
    <w:rsid w:val="00005FF8"/>
    <w:rsid w:val="00027FE2"/>
    <w:rsid w:val="00032AF7"/>
    <w:rsid w:val="000336C4"/>
    <w:rsid w:val="00040F76"/>
    <w:rsid w:val="000434D6"/>
    <w:rsid w:val="000450F7"/>
    <w:rsid w:val="00046893"/>
    <w:rsid w:val="00050474"/>
    <w:rsid w:val="000507C5"/>
    <w:rsid w:val="00067ED4"/>
    <w:rsid w:val="000719DD"/>
    <w:rsid w:val="00074276"/>
    <w:rsid w:val="000748BC"/>
    <w:rsid w:val="00075AC3"/>
    <w:rsid w:val="00083B3E"/>
    <w:rsid w:val="000A2A77"/>
    <w:rsid w:val="000A4C4A"/>
    <w:rsid w:val="000A6D6D"/>
    <w:rsid w:val="000C6935"/>
    <w:rsid w:val="000C73FB"/>
    <w:rsid w:val="000D209C"/>
    <w:rsid w:val="000D4A63"/>
    <w:rsid w:val="000E0974"/>
    <w:rsid w:val="000E51D4"/>
    <w:rsid w:val="000E5878"/>
    <w:rsid w:val="000F2CC2"/>
    <w:rsid w:val="00107DAF"/>
    <w:rsid w:val="00113950"/>
    <w:rsid w:val="00114FE5"/>
    <w:rsid w:val="001173CD"/>
    <w:rsid w:val="001268CA"/>
    <w:rsid w:val="0013360F"/>
    <w:rsid w:val="00141699"/>
    <w:rsid w:val="00147C13"/>
    <w:rsid w:val="00172EC1"/>
    <w:rsid w:val="00174DE1"/>
    <w:rsid w:val="001911CD"/>
    <w:rsid w:val="001958B4"/>
    <w:rsid w:val="001A4C28"/>
    <w:rsid w:val="001A63AE"/>
    <w:rsid w:val="001B62D5"/>
    <w:rsid w:val="001D2523"/>
    <w:rsid w:val="001F0266"/>
    <w:rsid w:val="001F6570"/>
    <w:rsid w:val="001F7633"/>
    <w:rsid w:val="001F7676"/>
    <w:rsid w:val="001F7DC5"/>
    <w:rsid w:val="00217D35"/>
    <w:rsid w:val="00220725"/>
    <w:rsid w:val="00227F6C"/>
    <w:rsid w:val="00231330"/>
    <w:rsid w:val="002356DB"/>
    <w:rsid w:val="00240834"/>
    <w:rsid w:val="00251409"/>
    <w:rsid w:val="00261507"/>
    <w:rsid w:val="00270258"/>
    <w:rsid w:val="00270B88"/>
    <w:rsid w:val="00272C8E"/>
    <w:rsid w:val="00272DC5"/>
    <w:rsid w:val="002751D0"/>
    <w:rsid w:val="00277DA1"/>
    <w:rsid w:val="00284548"/>
    <w:rsid w:val="002853D1"/>
    <w:rsid w:val="002867FD"/>
    <w:rsid w:val="00291954"/>
    <w:rsid w:val="00294D05"/>
    <w:rsid w:val="002B0C38"/>
    <w:rsid w:val="002B1EB3"/>
    <w:rsid w:val="002B36AE"/>
    <w:rsid w:val="002B60F5"/>
    <w:rsid w:val="002B6DF6"/>
    <w:rsid w:val="002B7F74"/>
    <w:rsid w:val="002D01AE"/>
    <w:rsid w:val="002D792C"/>
    <w:rsid w:val="002E2C5A"/>
    <w:rsid w:val="002F339D"/>
    <w:rsid w:val="0031151C"/>
    <w:rsid w:val="00326DAF"/>
    <w:rsid w:val="00334DCD"/>
    <w:rsid w:val="0033518E"/>
    <w:rsid w:val="00361290"/>
    <w:rsid w:val="00364A02"/>
    <w:rsid w:val="003673F6"/>
    <w:rsid w:val="00367A2A"/>
    <w:rsid w:val="00373F44"/>
    <w:rsid w:val="0037565E"/>
    <w:rsid w:val="0038121F"/>
    <w:rsid w:val="003824A7"/>
    <w:rsid w:val="003A4C9E"/>
    <w:rsid w:val="003A4E4D"/>
    <w:rsid w:val="003C498A"/>
    <w:rsid w:val="003D00DA"/>
    <w:rsid w:val="003D1FE2"/>
    <w:rsid w:val="003E0273"/>
    <w:rsid w:val="003E1210"/>
    <w:rsid w:val="003E48D9"/>
    <w:rsid w:val="003F0CA7"/>
    <w:rsid w:val="003F4819"/>
    <w:rsid w:val="00405309"/>
    <w:rsid w:val="00426806"/>
    <w:rsid w:val="004274EA"/>
    <w:rsid w:val="00432AA0"/>
    <w:rsid w:val="00442F05"/>
    <w:rsid w:val="00446342"/>
    <w:rsid w:val="00450EF8"/>
    <w:rsid w:val="00455FEF"/>
    <w:rsid w:val="0045765D"/>
    <w:rsid w:val="00457670"/>
    <w:rsid w:val="00460DA5"/>
    <w:rsid w:val="00470C16"/>
    <w:rsid w:val="00474434"/>
    <w:rsid w:val="00483F17"/>
    <w:rsid w:val="004843D6"/>
    <w:rsid w:val="00487C4D"/>
    <w:rsid w:val="00495CD6"/>
    <w:rsid w:val="004A3ED3"/>
    <w:rsid w:val="004A7AF1"/>
    <w:rsid w:val="004B42E2"/>
    <w:rsid w:val="004C690F"/>
    <w:rsid w:val="004D55F1"/>
    <w:rsid w:val="004E002A"/>
    <w:rsid w:val="004E3833"/>
    <w:rsid w:val="004F25B6"/>
    <w:rsid w:val="004F75E5"/>
    <w:rsid w:val="00507929"/>
    <w:rsid w:val="00510868"/>
    <w:rsid w:val="00516672"/>
    <w:rsid w:val="00534249"/>
    <w:rsid w:val="005420FD"/>
    <w:rsid w:val="00560414"/>
    <w:rsid w:val="0056074C"/>
    <w:rsid w:val="00564D78"/>
    <w:rsid w:val="00566A61"/>
    <w:rsid w:val="0057145B"/>
    <w:rsid w:val="00571A03"/>
    <w:rsid w:val="005765F7"/>
    <w:rsid w:val="00580058"/>
    <w:rsid w:val="00590A73"/>
    <w:rsid w:val="00593B72"/>
    <w:rsid w:val="005A2401"/>
    <w:rsid w:val="005D69E5"/>
    <w:rsid w:val="005E1E0B"/>
    <w:rsid w:val="005E32C4"/>
    <w:rsid w:val="005E56B5"/>
    <w:rsid w:val="0060006A"/>
    <w:rsid w:val="00606F2E"/>
    <w:rsid w:val="00622110"/>
    <w:rsid w:val="00622FBF"/>
    <w:rsid w:val="00626369"/>
    <w:rsid w:val="006275E5"/>
    <w:rsid w:val="00647C25"/>
    <w:rsid w:val="00652F48"/>
    <w:rsid w:val="00664DAA"/>
    <w:rsid w:val="0066736B"/>
    <w:rsid w:val="00671E5A"/>
    <w:rsid w:val="006732E5"/>
    <w:rsid w:val="00674383"/>
    <w:rsid w:val="006831FA"/>
    <w:rsid w:val="00692DDF"/>
    <w:rsid w:val="006A5825"/>
    <w:rsid w:val="006C6DFD"/>
    <w:rsid w:val="006D0C01"/>
    <w:rsid w:val="006D4C39"/>
    <w:rsid w:val="0070722C"/>
    <w:rsid w:val="00707459"/>
    <w:rsid w:val="00711F5A"/>
    <w:rsid w:val="00726120"/>
    <w:rsid w:val="0073536E"/>
    <w:rsid w:val="00742236"/>
    <w:rsid w:val="007451DA"/>
    <w:rsid w:val="007516D4"/>
    <w:rsid w:val="00765166"/>
    <w:rsid w:val="00767247"/>
    <w:rsid w:val="00775023"/>
    <w:rsid w:val="007849FC"/>
    <w:rsid w:val="00792C47"/>
    <w:rsid w:val="00794BE0"/>
    <w:rsid w:val="00797F3B"/>
    <w:rsid w:val="007A2A82"/>
    <w:rsid w:val="007B4BC2"/>
    <w:rsid w:val="007C3429"/>
    <w:rsid w:val="007C4E06"/>
    <w:rsid w:val="007C5C3D"/>
    <w:rsid w:val="007C72A7"/>
    <w:rsid w:val="007D4422"/>
    <w:rsid w:val="007D5B3E"/>
    <w:rsid w:val="0080097E"/>
    <w:rsid w:val="00815311"/>
    <w:rsid w:val="00867CD5"/>
    <w:rsid w:val="008724AF"/>
    <w:rsid w:val="00887B03"/>
    <w:rsid w:val="0089675A"/>
    <w:rsid w:val="008B424E"/>
    <w:rsid w:val="008D1E87"/>
    <w:rsid w:val="008D5245"/>
    <w:rsid w:val="008E18DC"/>
    <w:rsid w:val="00900019"/>
    <w:rsid w:val="00904823"/>
    <w:rsid w:val="009255B7"/>
    <w:rsid w:val="00926E60"/>
    <w:rsid w:val="00927E1B"/>
    <w:rsid w:val="00930DE0"/>
    <w:rsid w:val="00936FA4"/>
    <w:rsid w:val="00940A21"/>
    <w:rsid w:val="00957357"/>
    <w:rsid w:val="00971328"/>
    <w:rsid w:val="00975156"/>
    <w:rsid w:val="00981DF0"/>
    <w:rsid w:val="009833E6"/>
    <w:rsid w:val="00991FFB"/>
    <w:rsid w:val="009A13C4"/>
    <w:rsid w:val="009A2632"/>
    <w:rsid w:val="009A2BA3"/>
    <w:rsid w:val="009C0A00"/>
    <w:rsid w:val="009C1DA6"/>
    <w:rsid w:val="009D260C"/>
    <w:rsid w:val="009D274A"/>
    <w:rsid w:val="009D3573"/>
    <w:rsid w:val="009D7A8B"/>
    <w:rsid w:val="009E1F60"/>
    <w:rsid w:val="00A05BFE"/>
    <w:rsid w:val="00A120BB"/>
    <w:rsid w:val="00A24B29"/>
    <w:rsid w:val="00A47A7F"/>
    <w:rsid w:val="00A50CE0"/>
    <w:rsid w:val="00A51696"/>
    <w:rsid w:val="00A6727F"/>
    <w:rsid w:val="00A71034"/>
    <w:rsid w:val="00AB3BFC"/>
    <w:rsid w:val="00AB5139"/>
    <w:rsid w:val="00AC4EE8"/>
    <w:rsid w:val="00AC7E19"/>
    <w:rsid w:val="00AD4216"/>
    <w:rsid w:val="00AE0BC6"/>
    <w:rsid w:val="00AF1E90"/>
    <w:rsid w:val="00AF3C50"/>
    <w:rsid w:val="00B06ABF"/>
    <w:rsid w:val="00B154C5"/>
    <w:rsid w:val="00B15C29"/>
    <w:rsid w:val="00B17BD3"/>
    <w:rsid w:val="00B200B6"/>
    <w:rsid w:val="00B22303"/>
    <w:rsid w:val="00B32103"/>
    <w:rsid w:val="00B357B5"/>
    <w:rsid w:val="00B366B1"/>
    <w:rsid w:val="00B52E95"/>
    <w:rsid w:val="00B569D6"/>
    <w:rsid w:val="00B62563"/>
    <w:rsid w:val="00B80193"/>
    <w:rsid w:val="00B9254B"/>
    <w:rsid w:val="00B97913"/>
    <w:rsid w:val="00BA0EB8"/>
    <w:rsid w:val="00BA4E21"/>
    <w:rsid w:val="00BA53F4"/>
    <w:rsid w:val="00BA5B05"/>
    <w:rsid w:val="00BB0A2C"/>
    <w:rsid w:val="00BB2DC0"/>
    <w:rsid w:val="00BB3CE7"/>
    <w:rsid w:val="00BB3E8C"/>
    <w:rsid w:val="00BB4A01"/>
    <w:rsid w:val="00BD39B9"/>
    <w:rsid w:val="00BD3ABB"/>
    <w:rsid w:val="00BF77D0"/>
    <w:rsid w:val="00C03450"/>
    <w:rsid w:val="00C0495D"/>
    <w:rsid w:val="00C102FB"/>
    <w:rsid w:val="00C10917"/>
    <w:rsid w:val="00C30E14"/>
    <w:rsid w:val="00C40CA3"/>
    <w:rsid w:val="00C42CE9"/>
    <w:rsid w:val="00C60992"/>
    <w:rsid w:val="00C86D8F"/>
    <w:rsid w:val="00C925FC"/>
    <w:rsid w:val="00C9515A"/>
    <w:rsid w:val="00C97AB0"/>
    <w:rsid w:val="00CA372E"/>
    <w:rsid w:val="00CC0011"/>
    <w:rsid w:val="00CC35E9"/>
    <w:rsid w:val="00CC4543"/>
    <w:rsid w:val="00CC4BB3"/>
    <w:rsid w:val="00CD1263"/>
    <w:rsid w:val="00CD5C5F"/>
    <w:rsid w:val="00CF7682"/>
    <w:rsid w:val="00D019EE"/>
    <w:rsid w:val="00D104F8"/>
    <w:rsid w:val="00D23D6A"/>
    <w:rsid w:val="00D27545"/>
    <w:rsid w:val="00D44E8F"/>
    <w:rsid w:val="00D5086C"/>
    <w:rsid w:val="00D62D18"/>
    <w:rsid w:val="00D71844"/>
    <w:rsid w:val="00D72A03"/>
    <w:rsid w:val="00D73121"/>
    <w:rsid w:val="00D95626"/>
    <w:rsid w:val="00DB1DAB"/>
    <w:rsid w:val="00DB4AF8"/>
    <w:rsid w:val="00DB54B3"/>
    <w:rsid w:val="00DC2B0E"/>
    <w:rsid w:val="00DD0C98"/>
    <w:rsid w:val="00DD26B1"/>
    <w:rsid w:val="00DF30B7"/>
    <w:rsid w:val="00DF5938"/>
    <w:rsid w:val="00E005E8"/>
    <w:rsid w:val="00E16613"/>
    <w:rsid w:val="00E23BED"/>
    <w:rsid w:val="00E412DB"/>
    <w:rsid w:val="00E4249B"/>
    <w:rsid w:val="00E80E91"/>
    <w:rsid w:val="00E862DF"/>
    <w:rsid w:val="00E92C75"/>
    <w:rsid w:val="00E94D21"/>
    <w:rsid w:val="00EA4210"/>
    <w:rsid w:val="00EB212B"/>
    <w:rsid w:val="00EE2429"/>
    <w:rsid w:val="00EE76D2"/>
    <w:rsid w:val="00EF4A1D"/>
    <w:rsid w:val="00EF519F"/>
    <w:rsid w:val="00F0531C"/>
    <w:rsid w:val="00F061E8"/>
    <w:rsid w:val="00F231D4"/>
    <w:rsid w:val="00F24628"/>
    <w:rsid w:val="00F2709A"/>
    <w:rsid w:val="00F36B5D"/>
    <w:rsid w:val="00F5769B"/>
    <w:rsid w:val="00F62E8F"/>
    <w:rsid w:val="00F819B6"/>
    <w:rsid w:val="00F84A61"/>
    <w:rsid w:val="00F928A2"/>
    <w:rsid w:val="00F948B7"/>
    <w:rsid w:val="00F959DF"/>
    <w:rsid w:val="00F9704D"/>
    <w:rsid w:val="00F97E76"/>
    <w:rsid w:val="00FA1724"/>
    <w:rsid w:val="00FB0975"/>
    <w:rsid w:val="00FC213E"/>
    <w:rsid w:val="00FC4218"/>
    <w:rsid w:val="00FD4589"/>
    <w:rsid w:val="00FF4F5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AD082"/>
  <w15:docId w15:val="{FF814114-1B79-43E6-940E-D65562106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uiPriority w:val="9"/>
    <w:qFormat/>
    <w:rsid w:val="00E03C31"/>
    <w:pPr>
      <w:keepNext/>
      <w:keepLines/>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iPriority w:val="2"/>
    <w:unhideWhenUsed/>
    <w:qFormat/>
    <w:rsid w:val="00231330"/>
    <w:pPr>
      <w:keepNext/>
      <w:keepLines/>
      <w:tabs>
        <w:tab w:val="left" w:pos="851"/>
      </w:tabs>
      <w:spacing w:line="240" w:lineRule="auto"/>
      <w:outlineLvl w:val="1"/>
    </w:pPr>
    <w:rPr>
      <w:rFonts w:eastAsiaTheme="majorEastAsia" w:cstheme="minorHAnsi"/>
      <w:b/>
      <w:color w:val="000000" w:themeColor="text2"/>
      <w:sz w:val="24"/>
      <w:szCs w:val="24"/>
      <w:lang w:val="en-US" w:eastAsia="nb-NO"/>
    </w:rPr>
  </w:style>
  <w:style w:type="paragraph" w:styleId="Overskrift3">
    <w:name w:val="heading 3"/>
    <w:basedOn w:val="Overskrift2"/>
    <w:next w:val="Normal"/>
    <w:link w:val="Overskrift3Tegn"/>
    <w:uiPriority w:val="3"/>
    <w:unhideWhenUsed/>
    <w:qFormat/>
    <w:rsid w:val="00231330"/>
    <w:pPr>
      <w:outlineLvl w:val="2"/>
    </w:pPr>
    <w:rPr>
      <w:sz w:val="22"/>
      <w:szCs w:val="22"/>
    </w:rPr>
  </w:style>
  <w:style w:type="paragraph" w:styleId="Overskrift4">
    <w:name w:val="heading 4"/>
    <w:basedOn w:val="Overskrift3"/>
    <w:next w:val="Normal"/>
    <w:link w:val="Overskrift4Tegn"/>
    <w:uiPriority w:val="4"/>
    <w:unhideWhenUsed/>
    <w:qFormat/>
    <w:rsid w:val="00231330"/>
    <w:pPr>
      <w:outlineLvl w:val="3"/>
    </w:pPr>
    <w:rPr>
      <w:sz w:val="21"/>
      <w:szCs w:val="21"/>
    </w:rPr>
  </w:style>
  <w:style w:type="paragraph" w:styleId="Overskrift5">
    <w:name w:val="heading 5"/>
    <w:basedOn w:val="Normal"/>
    <w:next w:val="Normal"/>
    <w:link w:val="Overskrift5Tegn"/>
    <w:uiPriority w:val="5"/>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iPriority w:val="6"/>
    <w:unhideWhenUsed/>
    <w:qFormat/>
    <w:rsid w:val="007D73FF"/>
    <w:pPr>
      <w:keepNext/>
      <w:keepLines/>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iPriority w:val="99"/>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uiPriority w:val="99"/>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uiPriority w:val="2"/>
    <w:rsid w:val="00231330"/>
    <w:rPr>
      <w:rFonts w:eastAsiaTheme="majorEastAsia" w:cstheme="minorHAnsi"/>
      <w:b/>
      <w:color w:val="000000" w:themeColor="text2"/>
      <w:sz w:val="24"/>
      <w:szCs w:val="24"/>
      <w:lang w:val="en-US" w:eastAsia="nb-NO"/>
    </w:rPr>
  </w:style>
  <w:style w:type="character" w:customStyle="1" w:styleId="Overskrift3Tegn">
    <w:name w:val="Overskrift 3 Tegn"/>
    <w:basedOn w:val="Standardskriftforavsnitt"/>
    <w:link w:val="Overskrift3"/>
    <w:uiPriority w:val="3"/>
    <w:rsid w:val="00231330"/>
    <w:rPr>
      <w:rFonts w:eastAsiaTheme="majorEastAsia" w:cstheme="minorHAnsi"/>
      <w:b/>
      <w:color w:val="000000" w:themeColor="text2"/>
      <w:lang w:val="en-US" w:eastAsia="nb-NO"/>
    </w:rPr>
  </w:style>
  <w:style w:type="character" w:customStyle="1" w:styleId="Overskrift4Tegn">
    <w:name w:val="Overskrift 4 Tegn"/>
    <w:basedOn w:val="Standardskriftforavsnitt"/>
    <w:link w:val="Overskrift4"/>
    <w:uiPriority w:val="4"/>
    <w:rsid w:val="00231330"/>
    <w:rPr>
      <w:rFonts w:eastAsiaTheme="majorEastAsia" w:cstheme="minorHAnsi"/>
      <w:b/>
      <w:color w:val="000000" w:themeColor="text2"/>
      <w:sz w:val="21"/>
      <w:szCs w:val="21"/>
      <w:lang w:val="en-US" w:eastAsia="nb-NO"/>
    </w:rPr>
  </w:style>
  <w:style w:type="character" w:customStyle="1" w:styleId="Overskrift5Tegn">
    <w:name w:val="Overskrift 5 Tegn"/>
    <w:basedOn w:val="Standardskriftforavsnitt"/>
    <w:link w:val="Overskrift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uiPriority w:val="9"/>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277DA1"/>
    <w:pPr>
      <w:contextualSpacing/>
    </w:pPr>
  </w:style>
  <w:style w:type="paragraph" w:styleId="Bobletekst">
    <w:name w:val="Balloon Text"/>
    <w:basedOn w:val="Normal"/>
    <w:link w:val="BobletekstTegn"/>
    <w:uiPriority w:val="99"/>
    <w:semiHidden/>
    <w:unhideWhenUsed/>
    <w:rsid w:val="00867CD5"/>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67CD5"/>
    <w:rPr>
      <w:rFonts w:ascii="Segoe UI" w:hAnsi="Segoe UI" w:cs="Segoe UI"/>
      <w:sz w:val="18"/>
      <w:szCs w:val="18"/>
    </w:rPr>
  </w:style>
  <w:style w:type="paragraph" w:styleId="Fotnotetekst">
    <w:name w:val="footnote text"/>
    <w:basedOn w:val="Normal"/>
    <w:link w:val="FotnotetekstTegn"/>
    <w:uiPriority w:val="99"/>
    <w:semiHidden/>
    <w:unhideWhenUsed/>
    <w:rsid w:val="00CC4BB3"/>
    <w:pPr>
      <w:spacing w:line="240" w:lineRule="auto"/>
    </w:pPr>
    <w:rPr>
      <w:sz w:val="20"/>
      <w:szCs w:val="20"/>
    </w:rPr>
  </w:style>
  <w:style w:type="character" w:customStyle="1" w:styleId="FotnotetekstTegn">
    <w:name w:val="Fotnotetekst Tegn"/>
    <w:basedOn w:val="Standardskriftforavsnitt"/>
    <w:link w:val="Fotnotetekst"/>
    <w:uiPriority w:val="99"/>
    <w:semiHidden/>
    <w:rsid w:val="00CC4BB3"/>
    <w:rPr>
      <w:sz w:val="20"/>
      <w:szCs w:val="20"/>
    </w:rPr>
  </w:style>
  <w:style w:type="character" w:styleId="Fotnotereferanse">
    <w:name w:val="footnote reference"/>
    <w:basedOn w:val="Standardskriftforavsnitt"/>
    <w:uiPriority w:val="99"/>
    <w:semiHidden/>
    <w:unhideWhenUsed/>
    <w:rsid w:val="00CC4BB3"/>
    <w:rPr>
      <w:vertAlign w:val="superscript"/>
    </w:rPr>
  </w:style>
  <w:style w:type="paragraph" w:styleId="Tittel">
    <w:name w:val="Title"/>
    <w:basedOn w:val="Normal"/>
    <w:next w:val="Normal"/>
    <w:link w:val="TittelTegn"/>
    <w:uiPriority w:val="10"/>
    <w:qFormat/>
    <w:rsid w:val="002853D1"/>
    <w:pPr>
      <w:spacing w:line="240" w:lineRule="auto"/>
      <w:contextualSpacing/>
    </w:pPr>
    <w:rPr>
      <w:rFonts w:asciiTheme="majorHAnsi" w:eastAsiaTheme="majorEastAsia" w:hAnsiTheme="majorHAnsi" w:cstheme="majorBidi"/>
      <w:b/>
      <w:bCs/>
      <w:spacing w:val="-10"/>
      <w:kern w:val="28"/>
      <w:sz w:val="48"/>
      <w:szCs w:val="48"/>
    </w:rPr>
  </w:style>
  <w:style w:type="character" w:customStyle="1" w:styleId="TittelTegn">
    <w:name w:val="Tittel Tegn"/>
    <w:basedOn w:val="Standardskriftforavsnitt"/>
    <w:link w:val="Tittel"/>
    <w:uiPriority w:val="10"/>
    <w:rsid w:val="002853D1"/>
    <w:rPr>
      <w:rFonts w:asciiTheme="majorHAnsi" w:eastAsiaTheme="majorEastAsia" w:hAnsiTheme="majorHAnsi" w:cstheme="majorBidi"/>
      <w:b/>
      <w:bCs/>
      <w:spacing w:val="-10"/>
      <w:kern w:val="28"/>
      <w:sz w:val="48"/>
      <w:szCs w:val="48"/>
    </w:rPr>
  </w:style>
  <w:style w:type="paragraph" w:customStyle="1" w:styleId="Tabellhode">
    <w:name w:val="Tabellhode"/>
    <w:basedOn w:val="Normal"/>
    <w:qFormat/>
    <w:rsid w:val="00DD0C98"/>
    <w:pPr>
      <w:keepNext/>
      <w:keepLines/>
      <w:tabs>
        <w:tab w:val="left" w:pos="403"/>
        <w:tab w:val="left" w:pos="1134"/>
      </w:tabs>
      <w:spacing w:before="40" w:after="40" w:line="240" w:lineRule="auto"/>
      <w:jc w:val="center"/>
    </w:pPr>
    <w:rPr>
      <w:rFonts w:ascii="Cambria" w:eastAsia="Calibri" w:hAnsi="Cambria" w:cs="Times New Roman"/>
      <w:b/>
      <w:bCs/>
      <w:snapToGrid w:val="0"/>
      <w:sz w:val="20"/>
      <w:szCs w:val="20"/>
      <w:lang w:val="nb-NO"/>
    </w:rPr>
  </w:style>
  <w:style w:type="paragraph" w:styleId="Brdtekst">
    <w:name w:val="Body Text"/>
    <w:basedOn w:val="Normal"/>
    <w:link w:val="BrdtekstTegn"/>
    <w:uiPriority w:val="1"/>
    <w:qFormat/>
    <w:rsid w:val="00DD0C98"/>
    <w:pPr>
      <w:tabs>
        <w:tab w:val="left" w:pos="403"/>
      </w:tabs>
      <w:spacing w:after="240" w:line="240" w:lineRule="auto"/>
    </w:pPr>
    <w:rPr>
      <w:rFonts w:ascii="Cambria" w:eastAsia="Times New Roman" w:hAnsi="Cambria" w:cs="Times New Roman"/>
      <w:sz w:val="22"/>
      <w:lang w:val="nb-NO" w:eastAsia="nb-NO"/>
    </w:rPr>
  </w:style>
  <w:style w:type="character" w:customStyle="1" w:styleId="BrdtekstTegn">
    <w:name w:val="Brødtekst Tegn"/>
    <w:basedOn w:val="Standardskriftforavsnitt"/>
    <w:link w:val="Brdtekst"/>
    <w:uiPriority w:val="1"/>
    <w:rsid w:val="00DD0C98"/>
    <w:rPr>
      <w:rFonts w:ascii="Cambria" w:eastAsia="Times New Roman" w:hAnsi="Cambria" w:cs="Times New Roman"/>
      <w:lang w:val="nb-NO" w:eastAsia="nb-NO"/>
    </w:rPr>
  </w:style>
  <w:style w:type="paragraph" w:customStyle="1" w:styleId="Tabelltekst">
    <w:name w:val="Tabelltekst"/>
    <w:basedOn w:val="Normal"/>
    <w:qFormat/>
    <w:rsid w:val="00DD0C98"/>
    <w:pPr>
      <w:tabs>
        <w:tab w:val="left" w:pos="403"/>
        <w:tab w:val="left" w:pos="1134"/>
      </w:tabs>
      <w:spacing w:before="60" w:after="60" w:line="240" w:lineRule="auto"/>
    </w:pPr>
    <w:rPr>
      <w:rFonts w:ascii="Cambria" w:eastAsia="Calibri" w:hAnsi="Cambria" w:cs="Times New Roman"/>
      <w:snapToGrid w:val="0"/>
      <w:sz w:val="20"/>
      <w:szCs w:val="20"/>
      <w:lang w:val="nb-NO"/>
    </w:rPr>
  </w:style>
  <w:style w:type="paragraph" w:customStyle="1" w:styleId="Tabelltittel">
    <w:name w:val="Tabelltittel"/>
    <w:basedOn w:val="Normal"/>
    <w:next w:val="Tabellhode"/>
    <w:qFormat/>
    <w:rsid w:val="00DD0C98"/>
    <w:pPr>
      <w:keepNext/>
      <w:keepLines/>
      <w:numPr>
        <w:numId w:val="52"/>
      </w:numPr>
      <w:tabs>
        <w:tab w:val="left" w:pos="403"/>
        <w:tab w:val="left" w:pos="1134"/>
      </w:tabs>
      <w:spacing w:before="260" w:after="260" w:line="240" w:lineRule="auto"/>
      <w:jc w:val="center"/>
    </w:pPr>
    <w:rPr>
      <w:rFonts w:ascii="Cambria" w:eastAsia="Calibri" w:hAnsi="Cambria" w:cs="Times New Roman"/>
      <w:b/>
      <w:snapToGrid w:val="0"/>
      <w:sz w:val="22"/>
      <w:szCs w:val="20"/>
      <w:lang w:val="nb-NO"/>
    </w:rPr>
  </w:style>
  <w:style w:type="paragraph" w:customStyle="1" w:styleId="TabellFotnote">
    <w:name w:val="Tabell Fotnote"/>
    <w:basedOn w:val="Fotnotetekst"/>
    <w:qFormat/>
    <w:rsid w:val="00DD0C98"/>
    <w:pPr>
      <w:numPr>
        <w:ilvl w:val="1"/>
        <w:numId w:val="52"/>
      </w:numPr>
      <w:tabs>
        <w:tab w:val="left" w:pos="340"/>
      </w:tabs>
      <w:spacing w:before="120" w:after="120"/>
      <w:contextualSpacing/>
    </w:pPr>
    <w:rPr>
      <w:rFonts w:ascii="Cambria" w:eastAsia="Times New Roman" w:hAnsi="Cambria" w:cs="Times New Roman"/>
      <w:sz w:val="16"/>
      <w:lang w:val="nb-NO" w:eastAsia="nb-NO"/>
    </w:rPr>
  </w:style>
  <w:style w:type="character" w:styleId="Merknadsreferanse">
    <w:name w:val="annotation reference"/>
    <w:basedOn w:val="Standardskriftforavsnitt"/>
    <w:uiPriority w:val="99"/>
    <w:semiHidden/>
    <w:unhideWhenUsed/>
    <w:rsid w:val="00DD0C98"/>
    <w:rPr>
      <w:sz w:val="16"/>
      <w:szCs w:val="16"/>
    </w:rPr>
  </w:style>
  <w:style w:type="paragraph" w:styleId="Merknadstekst">
    <w:name w:val="annotation text"/>
    <w:basedOn w:val="Normal"/>
    <w:link w:val="MerknadstekstTegn"/>
    <w:uiPriority w:val="99"/>
    <w:unhideWhenUsed/>
    <w:rsid w:val="00DD0C98"/>
    <w:pPr>
      <w:tabs>
        <w:tab w:val="left" w:pos="403"/>
      </w:tabs>
      <w:spacing w:line="240" w:lineRule="auto"/>
    </w:pPr>
    <w:rPr>
      <w:rFonts w:ascii="Cambria" w:eastAsia="Calibri" w:hAnsi="Cambria" w:cs="Times New Roman"/>
      <w:sz w:val="20"/>
      <w:szCs w:val="20"/>
      <w:lang w:val="nb-NO"/>
    </w:rPr>
  </w:style>
  <w:style w:type="character" w:customStyle="1" w:styleId="MerknadstekstTegn">
    <w:name w:val="Merknadstekst Tegn"/>
    <w:basedOn w:val="Standardskriftforavsnitt"/>
    <w:link w:val="Merknadstekst"/>
    <w:uiPriority w:val="99"/>
    <w:rsid w:val="00DD0C98"/>
    <w:rPr>
      <w:rFonts w:ascii="Cambria" w:eastAsia="Calibri" w:hAnsi="Cambria" w:cs="Times New Roman"/>
      <w:sz w:val="20"/>
      <w:szCs w:val="20"/>
      <w:lang w:val="nb-NO"/>
    </w:rPr>
  </w:style>
  <w:style w:type="paragraph" w:styleId="Kommentaremne">
    <w:name w:val="annotation subject"/>
    <w:basedOn w:val="Merknadstekst"/>
    <w:next w:val="Merknadstekst"/>
    <w:link w:val="KommentaremneTegn"/>
    <w:uiPriority w:val="99"/>
    <w:semiHidden/>
    <w:unhideWhenUsed/>
    <w:rsid w:val="00580058"/>
    <w:pPr>
      <w:tabs>
        <w:tab w:val="clear" w:pos="403"/>
      </w:tabs>
    </w:pPr>
    <w:rPr>
      <w:rFonts w:asciiTheme="minorHAnsi" w:eastAsiaTheme="minorHAnsi" w:hAnsiTheme="minorHAnsi" w:cstheme="minorBidi"/>
      <w:b/>
      <w:bCs/>
      <w:lang w:val="en"/>
    </w:rPr>
  </w:style>
  <w:style w:type="character" w:customStyle="1" w:styleId="KommentaremneTegn">
    <w:name w:val="Kommentaremne Tegn"/>
    <w:basedOn w:val="MerknadstekstTegn"/>
    <w:link w:val="Kommentaremne"/>
    <w:uiPriority w:val="99"/>
    <w:semiHidden/>
    <w:rsid w:val="00580058"/>
    <w:rPr>
      <w:rFonts w:ascii="Cambria" w:eastAsia="Calibri" w:hAnsi="Cambria" w:cs="Times New Roman"/>
      <w:b/>
      <w:bCs/>
      <w:sz w:val="20"/>
      <w:szCs w:val="20"/>
      <w:lang w:val="nb-NO"/>
    </w:rPr>
  </w:style>
  <w:style w:type="paragraph" w:styleId="Overskriftforinnholdsfortegnelse">
    <w:name w:val="TOC Heading"/>
    <w:basedOn w:val="Overskrift1"/>
    <w:next w:val="Normal"/>
    <w:uiPriority w:val="39"/>
    <w:unhideWhenUsed/>
    <w:qFormat/>
    <w:rsid w:val="00D62D18"/>
    <w:pPr>
      <w:spacing w:after="0" w:line="259" w:lineRule="auto"/>
      <w:outlineLvl w:val="9"/>
    </w:pPr>
    <w:rPr>
      <w:b w:val="0"/>
      <w:color w:val="0F5E65" w:themeColor="accent1" w:themeShade="BF"/>
      <w:sz w:val="32"/>
      <w:szCs w:val="32"/>
      <w:lang w:val="nb-NO" w:eastAsia="nb-NO"/>
    </w:rPr>
  </w:style>
  <w:style w:type="paragraph" w:styleId="INNH1">
    <w:name w:val="toc 1"/>
    <w:basedOn w:val="Normal"/>
    <w:next w:val="Normal"/>
    <w:autoRedefine/>
    <w:uiPriority w:val="39"/>
    <w:unhideWhenUsed/>
    <w:rsid w:val="00D62D18"/>
    <w:pPr>
      <w:spacing w:after="100"/>
    </w:pPr>
  </w:style>
  <w:style w:type="paragraph" w:styleId="INNH2">
    <w:name w:val="toc 2"/>
    <w:basedOn w:val="Normal"/>
    <w:next w:val="Normal"/>
    <w:autoRedefine/>
    <w:uiPriority w:val="39"/>
    <w:unhideWhenUsed/>
    <w:rsid w:val="00D62D18"/>
    <w:pPr>
      <w:spacing w:after="100"/>
      <w:ind w:left="210"/>
    </w:pPr>
  </w:style>
  <w:style w:type="paragraph" w:styleId="INNH3">
    <w:name w:val="toc 3"/>
    <w:basedOn w:val="Normal"/>
    <w:next w:val="Normal"/>
    <w:autoRedefine/>
    <w:uiPriority w:val="39"/>
    <w:unhideWhenUsed/>
    <w:rsid w:val="00D62D18"/>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62225">
      <w:bodyDiv w:val="1"/>
      <w:marLeft w:val="0"/>
      <w:marRight w:val="0"/>
      <w:marTop w:val="0"/>
      <w:marBottom w:val="0"/>
      <w:divBdr>
        <w:top w:val="none" w:sz="0" w:space="0" w:color="auto"/>
        <w:left w:val="none" w:sz="0" w:space="0" w:color="auto"/>
        <w:bottom w:val="none" w:sz="0" w:space="0" w:color="auto"/>
        <w:right w:val="none" w:sz="0" w:space="0" w:color="auto"/>
      </w:divBdr>
    </w:div>
    <w:div w:id="369109079">
      <w:bodyDiv w:val="1"/>
      <w:marLeft w:val="0"/>
      <w:marRight w:val="0"/>
      <w:marTop w:val="0"/>
      <w:marBottom w:val="0"/>
      <w:divBdr>
        <w:top w:val="none" w:sz="0" w:space="0" w:color="auto"/>
        <w:left w:val="none" w:sz="0" w:space="0" w:color="auto"/>
        <w:bottom w:val="none" w:sz="0" w:space="0" w:color="auto"/>
        <w:right w:val="none" w:sz="0" w:space="0" w:color="auto"/>
      </w:divBdr>
    </w:div>
    <w:div w:id="370882966">
      <w:bodyDiv w:val="1"/>
      <w:marLeft w:val="0"/>
      <w:marRight w:val="0"/>
      <w:marTop w:val="0"/>
      <w:marBottom w:val="0"/>
      <w:divBdr>
        <w:top w:val="none" w:sz="0" w:space="0" w:color="auto"/>
        <w:left w:val="none" w:sz="0" w:space="0" w:color="auto"/>
        <w:bottom w:val="none" w:sz="0" w:space="0" w:color="auto"/>
        <w:right w:val="none" w:sz="0" w:space="0" w:color="auto"/>
      </w:divBdr>
    </w:div>
    <w:div w:id="420569445">
      <w:bodyDiv w:val="1"/>
      <w:marLeft w:val="0"/>
      <w:marRight w:val="0"/>
      <w:marTop w:val="0"/>
      <w:marBottom w:val="0"/>
      <w:divBdr>
        <w:top w:val="none" w:sz="0" w:space="0" w:color="auto"/>
        <w:left w:val="none" w:sz="0" w:space="0" w:color="auto"/>
        <w:bottom w:val="none" w:sz="0" w:space="0" w:color="auto"/>
        <w:right w:val="none" w:sz="0" w:space="0" w:color="auto"/>
      </w:divBdr>
    </w:div>
    <w:div w:id="461969138">
      <w:bodyDiv w:val="1"/>
      <w:marLeft w:val="0"/>
      <w:marRight w:val="0"/>
      <w:marTop w:val="0"/>
      <w:marBottom w:val="0"/>
      <w:divBdr>
        <w:top w:val="none" w:sz="0" w:space="0" w:color="auto"/>
        <w:left w:val="none" w:sz="0" w:space="0" w:color="auto"/>
        <w:bottom w:val="none" w:sz="0" w:space="0" w:color="auto"/>
        <w:right w:val="none" w:sz="0" w:space="0" w:color="auto"/>
      </w:divBdr>
    </w:div>
    <w:div w:id="586840164">
      <w:bodyDiv w:val="1"/>
      <w:marLeft w:val="0"/>
      <w:marRight w:val="0"/>
      <w:marTop w:val="0"/>
      <w:marBottom w:val="0"/>
      <w:divBdr>
        <w:top w:val="none" w:sz="0" w:space="0" w:color="auto"/>
        <w:left w:val="none" w:sz="0" w:space="0" w:color="auto"/>
        <w:bottom w:val="none" w:sz="0" w:space="0" w:color="auto"/>
        <w:right w:val="none" w:sz="0" w:space="0" w:color="auto"/>
      </w:divBdr>
    </w:div>
    <w:div w:id="589655979">
      <w:bodyDiv w:val="1"/>
      <w:marLeft w:val="0"/>
      <w:marRight w:val="0"/>
      <w:marTop w:val="0"/>
      <w:marBottom w:val="0"/>
      <w:divBdr>
        <w:top w:val="none" w:sz="0" w:space="0" w:color="auto"/>
        <w:left w:val="none" w:sz="0" w:space="0" w:color="auto"/>
        <w:bottom w:val="none" w:sz="0" w:space="0" w:color="auto"/>
        <w:right w:val="none" w:sz="0" w:space="0" w:color="auto"/>
      </w:divBdr>
    </w:div>
    <w:div w:id="840124629">
      <w:bodyDiv w:val="1"/>
      <w:marLeft w:val="0"/>
      <w:marRight w:val="0"/>
      <w:marTop w:val="0"/>
      <w:marBottom w:val="0"/>
      <w:divBdr>
        <w:top w:val="none" w:sz="0" w:space="0" w:color="auto"/>
        <w:left w:val="none" w:sz="0" w:space="0" w:color="auto"/>
        <w:bottom w:val="none" w:sz="0" w:space="0" w:color="auto"/>
        <w:right w:val="none" w:sz="0" w:space="0" w:color="auto"/>
      </w:divBdr>
    </w:div>
    <w:div w:id="874268379">
      <w:bodyDiv w:val="1"/>
      <w:marLeft w:val="0"/>
      <w:marRight w:val="0"/>
      <w:marTop w:val="0"/>
      <w:marBottom w:val="0"/>
      <w:divBdr>
        <w:top w:val="none" w:sz="0" w:space="0" w:color="auto"/>
        <w:left w:val="none" w:sz="0" w:space="0" w:color="auto"/>
        <w:bottom w:val="none" w:sz="0" w:space="0" w:color="auto"/>
        <w:right w:val="none" w:sz="0" w:space="0" w:color="auto"/>
      </w:divBdr>
    </w:div>
    <w:div w:id="895967903">
      <w:bodyDiv w:val="1"/>
      <w:marLeft w:val="0"/>
      <w:marRight w:val="0"/>
      <w:marTop w:val="0"/>
      <w:marBottom w:val="0"/>
      <w:divBdr>
        <w:top w:val="none" w:sz="0" w:space="0" w:color="auto"/>
        <w:left w:val="none" w:sz="0" w:space="0" w:color="auto"/>
        <w:bottom w:val="none" w:sz="0" w:space="0" w:color="auto"/>
        <w:right w:val="none" w:sz="0" w:space="0" w:color="auto"/>
      </w:divBdr>
    </w:div>
    <w:div w:id="939215412">
      <w:bodyDiv w:val="1"/>
      <w:marLeft w:val="0"/>
      <w:marRight w:val="0"/>
      <w:marTop w:val="0"/>
      <w:marBottom w:val="0"/>
      <w:divBdr>
        <w:top w:val="none" w:sz="0" w:space="0" w:color="auto"/>
        <w:left w:val="none" w:sz="0" w:space="0" w:color="auto"/>
        <w:bottom w:val="none" w:sz="0" w:space="0" w:color="auto"/>
        <w:right w:val="none" w:sz="0" w:space="0" w:color="auto"/>
      </w:divBdr>
    </w:div>
    <w:div w:id="1181317791">
      <w:bodyDiv w:val="1"/>
      <w:marLeft w:val="0"/>
      <w:marRight w:val="0"/>
      <w:marTop w:val="0"/>
      <w:marBottom w:val="0"/>
      <w:divBdr>
        <w:top w:val="none" w:sz="0" w:space="0" w:color="auto"/>
        <w:left w:val="none" w:sz="0" w:space="0" w:color="auto"/>
        <w:bottom w:val="none" w:sz="0" w:space="0" w:color="auto"/>
        <w:right w:val="none" w:sz="0" w:space="0" w:color="auto"/>
      </w:divBdr>
    </w:div>
    <w:div w:id="1194920736">
      <w:bodyDiv w:val="1"/>
      <w:marLeft w:val="0"/>
      <w:marRight w:val="0"/>
      <w:marTop w:val="0"/>
      <w:marBottom w:val="0"/>
      <w:divBdr>
        <w:top w:val="none" w:sz="0" w:space="0" w:color="auto"/>
        <w:left w:val="none" w:sz="0" w:space="0" w:color="auto"/>
        <w:bottom w:val="none" w:sz="0" w:space="0" w:color="auto"/>
        <w:right w:val="none" w:sz="0" w:space="0" w:color="auto"/>
      </w:divBdr>
    </w:div>
    <w:div w:id="1291715655">
      <w:bodyDiv w:val="1"/>
      <w:marLeft w:val="0"/>
      <w:marRight w:val="0"/>
      <w:marTop w:val="0"/>
      <w:marBottom w:val="0"/>
      <w:divBdr>
        <w:top w:val="none" w:sz="0" w:space="0" w:color="auto"/>
        <w:left w:val="none" w:sz="0" w:space="0" w:color="auto"/>
        <w:bottom w:val="none" w:sz="0" w:space="0" w:color="auto"/>
        <w:right w:val="none" w:sz="0" w:space="0" w:color="auto"/>
      </w:divBdr>
    </w:div>
    <w:div w:id="1391001672">
      <w:bodyDiv w:val="1"/>
      <w:marLeft w:val="0"/>
      <w:marRight w:val="0"/>
      <w:marTop w:val="0"/>
      <w:marBottom w:val="0"/>
      <w:divBdr>
        <w:top w:val="none" w:sz="0" w:space="0" w:color="auto"/>
        <w:left w:val="none" w:sz="0" w:space="0" w:color="auto"/>
        <w:bottom w:val="none" w:sz="0" w:space="0" w:color="auto"/>
        <w:right w:val="none" w:sz="0" w:space="0" w:color="auto"/>
      </w:divBdr>
    </w:div>
    <w:div w:id="1398749081">
      <w:bodyDiv w:val="1"/>
      <w:marLeft w:val="0"/>
      <w:marRight w:val="0"/>
      <w:marTop w:val="0"/>
      <w:marBottom w:val="0"/>
      <w:divBdr>
        <w:top w:val="none" w:sz="0" w:space="0" w:color="auto"/>
        <w:left w:val="none" w:sz="0" w:space="0" w:color="auto"/>
        <w:bottom w:val="none" w:sz="0" w:space="0" w:color="auto"/>
        <w:right w:val="none" w:sz="0" w:space="0" w:color="auto"/>
      </w:divBdr>
    </w:div>
    <w:div w:id="1422525816">
      <w:bodyDiv w:val="1"/>
      <w:marLeft w:val="0"/>
      <w:marRight w:val="0"/>
      <w:marTop w:val="0"/>
      <w:marBottom w:val="0"/>
      <w:divBdr>
        <w:top w:val="none" w:sz="0" w:space="0" w:color="auto"/>
        <w:left w:val="none" w:sz="0" w:space="0" w:color="auto"/>
        <w:bottom w:val="none" w:sz="0" w:space="0" w:color="auto"/>
        <w:right w:val="none" w:sz="0" w:space="0" w:color="auto"/>
      </w:divBdr>
    </w:div>
    <w:div w:id="1453478789">
      <w:bodyDiv w:val="1"/>
      <w:marLeft w:val="0"/>
      <w:marRight w:val="0"/>
      <w:marTop w:val="0"/>
      <w:marBottom w:val="0"/>
      <w:divBdr>
        <w:top w:val="none" w:sz="0" w:space="0" w:color="auto"/>
        <w:left w:val="none" w:sz="0" w:space="0" w:color="auto"/>
        <w:bottom w:val="none" w:sz="0" w:space="0" w:color="auto"/>
        <w:right w:val="none" w:sz="0" w:space="0" w:color="auto"/>
      </w:divBdr>
    </w:div>
    <w:div w:id="1526821504">
      <w:bodyDiv w:val="1"/>
      <w:marLeft w:val="0"/>
      <w:marRight w:val="0"/>
      <w:marTop w:val="0"/>
      <w:marBottom w:val="0"/>
      <w:divBdr>
        <w:top w:val="none" w:sz="0" w:space="0" w:color="auto"/>
        <w:left w:val="none" w:sz="0" w:space="0" w:color="auto"/>
        <w:bottom w:val="none" w:sz="0" w:space="0" w:color="auto"/>
        <w:right w:val="none" w:sz="0" w:space="0" w:color="auto"/>
      </w:divBdr>
    </w:div>
    <w:div w:id="1555895887">
      <w:bodyDiv w:val="1"/>
      <w:marLeft w:val="0"/>
      <w:marRight w:val="0"/>
      <w:marTop w:val="0"/>
      <w:marBottom w:val="0"/>
      <w:divBdr>
        <w:top w:val="none" w:sz="0" w:space="0" w:color="auto"/>
        <w:left w:val="none" w:sz="0" w:space="0" w:color="auto"/>
        <w:bottom w:val="none" w:sz="0" w:space="0" w:color="auto"/>
        <w:right w:val="none" w:sz="0" w:space="0" w:color="auto"/>
      </w:divBdr>
    </w:div>
    <w:div w:id="1565262246">
      <w:bodyDiv w:val="1"/>
      <w:marLeft w:val="0"/>
      <w:marRight w:val="0"/>
      <w:marTop w:val="0"/>
      <w:marBottom w:val="0"/>
      <w:divBdr>
        <w:top w:val="none" w:sz="0" w:space="0" w:color="auto"/>
        <w:left w:val="none" w:sz="0" w:space="0" w:color="auto"/>
        <w:bottom w:val="none" w:sz="0" w:space="0" w:color="auto"/>
        <w:right w:val="none" w:sz="0" w:space="0" w:color="auto"/>
      </w:divBdr>
      <w:divsChild>
        <w:div w:id="1162156245">
          <w:marLeft w:val="1080"/>
          <w:marRight w:val="0"/>
          <w:marTop w:val="0"/>
          <w:marBottom w:val="0"/>
          <w:divBdr>
            <w:top w:val="none" w:sz="0" w:space="0" w:color="auto"/>
            <w:left w:val="none" w:sz="0" w:space="0" w:color="auto"/>
            <w:bottom w:val="none" w:sz="0" w:space="0" w:color="auto"/>
            <w:right w:val="none" w:sz="0" w:space="0" w:color="auto"/>
          </w:divBdr>
        </w:div>
        <w:div w:id="331879419">
          <w:marLeft w:val="1080"/>
          <w:marRight w:val="0"/>
          <w:marTop w:val="0"/>
          <w:marBottom w:val="0"/>
          <w:divBdr>
            <w:top w:val="none" w:sz="0" w:space="0" w:color="auto"/>
            <w:left w:val="none" w:sz="0" w:space="0" w:color="auto"/>
            <w:bottom w:val="none" w:sz="0" w:space="0" w:color="auto"/>
            <w:right w:val="none" w:sz="0" w:space="0" w:color="auto"/>
          </w:divBdr>
        </w:div>
        <w:div w:id="325940896">
          <w:marLeft w:val="1080"/>
          <w:marRight w:val="0"/>
          <w:marTop w:val="0"/>
          <w:marBottom w:val="0"/>
          <w:divBdr>
            <w:top w:val="none" w:sz="0" w:space="0" w:color="auto"/>
            <w:left w:val="none" w:sz="0" w:space="0" w:color="auto"/>
            <w:bottom w:val="none" w:sz="0" w:space="0" w:color="auto"/>
            <w:right w:val="none" w:sz="0" w:space="0" w:color="auto"/>
          </w:divBdr>
        </w:div>
        <w:div w:id="882062571">
          <w:marLeft w:val="1080"/>
          <w:marRight w:val="0"/>
          <w:marTop w:val="0"/>
          <w:marBottom w:val="0"/>
          <w:divBdr>
            <w:top w:val="none" w:sz="0" w:space="0" w:color="auto"/>
            <w:left w:val="none" w:sz="0" w:space="0" w:color="auto"/>
            <w:bottom w:val="none" w:sz="0" w:space="0" w:color="auto"/>
            <w:right w:val="none" w:sz="0" w:space="0" w:color="auto"/>
          </w:divBdr>
        </w:div>
        <w:div w:id="315425192">
          <w:marLeft w:val="1080"/>
          <w:marRight w:val="0"/>
          <w:marTop w:val="0"/>
          <w:marBottom w:val="0"/>
          <w:divBdr>
            <w:top w:val="none" w:sz="0" w:space="0" w:color="auto"/>
            <w:left w:val="none" w:sz="0" w:space="0" w:color="auto"/>
            <w:bottom w:val="none" w:sz="0" w:space="0" w:color="auto"/>
            <w:right w:val="none" w:sz="0" w:space="0" w:color="auto"/>
          </w:divBdr>
        </w:div>
        <w:div w:id="312026120">
          <w:marLeft w:val="1080"/>
          <w:marRight w:val="0"/>
          <w:marTop w:val="0"/>
          <w:marBottom w:val="0"/>
          <w:divBdr>
            <w:top w:val="none" w:sz="0" w:space="0" w:color="auto"/>
            <w:left w:val="none" w:sz="0" w:space="0" w:color="auto"/>
            <w:bottom w:val="none" w:sz="0" w:space="0" w:color="auto"/>
            <w:right w:val="none" w:sz="0" w:space="0" w:color="auto"/>
          </w:divBdr>
        </w:div>
        <w:div w:id="1391003547">
          <w:marLeft w:val="1080"/>
          <w:marRight w:val="0"/>
          <w:marTop w:val="0"/>
          <w:marBottom w:val="0"/>
          <w:divBdr>
            <w:top w:val="none" w:sz="0" w:space="0" w:color="auto"/>
            <w:left w:val="none" w:sz="0" w:space="0" w:color="auto"/>
            <w:bottom w:val="none" w:sz="0" w:space="0" w:color="auto"/>
            <w:right w:val="none" w:sz="0" w:space="0" w:color="auto"/>
          </w:divBdr>
        </w:div>
        <w:div w:id="478887846">
          <w:marLeft w:val="1080"/>
          <w:marRight w:val="0"/>
          <w:marTop w:val="0"/>
          <w:marBottom w:val="0"/>
          <w:divBdr>
            <w:top w:val="none" w:sz="0" w:space="0" w:color="auto"/>
            <w:left w:val="none" w:sz="0" w:space="0" w:color="auto"/>
            <w:bottom w:val="none" w:sz="0" w:space="0" w:color="auto"/>
            <w:right w:val="none" w:sz="0" w:space="0" w:color="auto"/>
          </w:divBdr>
        </w:div>
      </w:divsChild>
    </w:div>
    <w:div w:id="1575627957">
      <w:bodyDiv w:val="1"/>
      <w:marLeft w:val="0"/>
      <w:marRight w:val="0"/>
      <w:marTop w:val="0"/>
      <w:marBottom w:val="0"/>
      <w:divBdr>
        <w:top w:val="none" w:sz="0" w:space="0" w:color="auto"/>
        <w:left w:val="none" w:sz="0" w:space="0" w:color="auto"/>
        <w:bottom w:val="none" w:sz="0" w:space="0" w:color="auto"/>
        <w:right w:val="none" w:sz="0" w:space="0" w:color="auto"/>
      </w:divBdr>
    </w:div>
    <w:div w:id="1583025659">
      <w:bodyDiv w:val="1"/>
      <w:marLeft w:val="0"/>
      <w:marRight w:val="0"/>
      <w:marTop w:val="0"/>
      <w:marBottom w:val="0"/>
      <w:divBdr>
        <w:top w:val="none" w:sz="0" w:space="0" w:color="auto"/>
        <w:left w:val="none" w:sz="0" w:space="0" w:color="auto"/>
        <w:bottom w:val="none" w:sz="0" w:space="0" w:color="auto"/>
        <w:right w:val="none" w:sz="0" w:space="0" w:color="auto"/>
      </w:divBdr>
    </w:div>
    <w:div w:id="1603565733">
      <w:bodyDiv w:val="1"/>
      <w:marLeft w:val="0"/>
      <w:marRight w:val="0"/>
      <w:marTop w:val="0"/>
      <w:marBottom w:val="0"/>
      <w:divBdr>
        <w:top w:val="none" w:sz="0" w:space="0" w:color="auto"/>
        <w:left w:val="none" w:sz="0" w:space="0" w:color="auto"/>
        <w:bottom w:val="none" w:sz="0" w:space="0" w:color="auto"/>
        <w:right w:val="none" w:sz="0" w:space="0" w:color="auto"/>
      </w:divBdr>
    </w:div>
    <w:div w:id="1648974004">
      <w:bodyDiv w:val="1"/>
      <w:marLeft w:val="0"/>
      <w:marRight w:val="0"/>
      <w:marTop w:val="0"/>
      <w:marBottom w:val="0"/>
      <w:divBdr>
        <w:top w:val="none" w:sz="0" w:space="0" w:color="auto"/>
        <w:left w:val="none" w:sz="0" w:space="0" w:color="auto"/>
        <w:bottom w:val="none" w:sz="0" w:space="0" w:color="auto"/>
        <w:right w:val="none" w:sz="0" w:space="0" w:color="auto"/>
      </w:divBdr>
    </w:div>
    <w:div w:id="1651595776">
      <w:bodyDiv w:val="1"/>
      <w:marLeft w:val="0"/>
      <w:marRight w:val="0"/>
      <w:marTop w:val="0"/>
      <w:marBottom w:val="0"/>
      <w:divBdr>
        <w:top w:val="none" w:sz="0" w:space="0" w:color="auto"/>
        <w:left w:val="none" w:sz="0" w:space="0" w:color="auto"/>
        <w:bottom w:val="none" w:sz="0" w:space="0" w:color="auto"/>
        <w:right w:val="none" w:sz="0" w:space="0" w:color="auto"/>
      </w:divBdr>
    </w:div>
    <w:div w:id="1693725552">
      <w:bodyDiv w:val="1"/>
      <w:marLeft w:val="0"/>
      <w:marRight w:val="0"/>
      <w:marTop w:val="0"/>
      <w:marBottom w:val="0"/>
      <w:divBdr>
        <w:top w:val="none" w:sz="0" w:space="0" w:color="auto"/>
        <w:left w:val="none" w:sz="0" w:space="0" w:color="auto"/>
        <w:bottom w:val="none" w:sz="0" w:space="0" w:color="auto"/>
        <w:right w:val="none" w:sz="0" w:space="0" w:color="auto"/>
      </w:divBdr>
    </w:div>
    <w:div w:id="1807236524">
      <w:bodyDiv w:val="1"/>
      <w:marLeft w:val="0"/>
      <w:marRight w:val="0"/>
      <w:marTop w:val="0"/>
      <w:marBottom w:val="0"/>
      <w:divBdr>
        <w:top w:val="none" w:sz="0" w:space="0" w:color="auto"/>
        <w:left w:val="none" w:sz="0" w:space="0" w:color="auto"/>
        <w:bottom w:val="none" w:sz="0" w:space="0" w:color="auto"/>
        <w:right w:val="none" w:sz="0" w:space="0" w:color="auto"/>
      </w:divBdr>
    </w:div>
    <w:div w:id="1827669870">
      <w:bodyDiv w:val="1"/>
      <w:marLeft w:val="0"/>
      <w:marRight w:val="0"/>
      <w:marTop w:val="0"/>
      <w:marBottom w:val="0"/>
      <w:divBdr>
        <w:top w:val="none" w:sz="0" w:space="0" w:color="auto"/>
        <w:left w:val="none" w:sz="0" w:space="0" w:color="auto"/>
        <w:bottom w:val="none" w:sz="0" w:space="0" w:color="auto"/>
        <w:right w:val="none" w:sz="0" w:space="0" w:color="auto"/>
      </w:divBdr>
    </w:div>
    <w:div w:id="1833254061">
      <w:bodyDiv w:val="1"/>
      <w:marLeft w:val="0"/>
      <w:marRight w:val="0"/>
      <w:marTop w:val="0"/>
      <w:marBottom w:val="0"/>
      <w:divBdr>
        <w:top w:val="none" w:sz="0" w:space="0" w:color="auto"/>
        <w:left w:val="none" w:sz="0" w:space="0" w:color="auto"/>
        <w:bottom w:val="none" w:sz="0" w:space="0" w:color="auto"/>
        <w:right w:val="none" w:sz="0" w:space="0" w:color="auto"/>
      </w:divBdr>
    </w:div>
    <w:div w:id="1919634272">
      <w:bodyDiv w:val="1"/>
      <w:marLeft w:val="0"/>
      <w:marRight w:val="0"/>
      <w:marTop w:val="0"/>
      <w:marBottom w:val="0"/>
      <w:divBdr>
        <w:top w:val="none" w:sz="0" w:space="0" w:color="auto"/>
        <w:left w:val="none" w:sz="0" w:space="0" w:color="auto"/>
        <w:bottom w:val="none" w:sz="0" w:space="0" w:color="auto"/>
        <w:right w:val="none" w:sz="0" w:space="0" w:color="auto"/>
      </w:divBdr>
    </w:div>
    <w:div w:id="1921140225">
      <w:bodyDiv w:val="1"/>
      <w:marLeft w:val="0"/>
      <w:marRight w:val="0"/>
      <w:marTop w:val="0"/>
      <w:marBottom w:val="0"/>
      <w:divBdr>
        <w:top w:val="none" w:sz="0" w:space="0" w:color="auto"/>
        <w:left w:val="none" w:sz="0" w:space="0" w:color="auto"/>
        <w:bottom w:val="none" w:sz="0" w:space="0" w:color="auto"/>
        <w:right w:val="none" w:sz="0" w:space="0" w:color="auto"/>
      </w:divBdr>
    </w:div>
    <w:div w:id="198384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s\Box\buildingSMART%20Norge%20felles\01%20Administrasjon\1.06%20Maler%20og%20logo\bSN_Tekst-Mal.dotx" TargetMode="External"/></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A23AC-5C7E-44BB-BE72-81D19B0DD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bSN_Tekst-Mal.dotx</Template>
  <TotalTime>3379</TotalTime>
  <Pages>12</Pages>
  <Words>3486</Words>
  <Characters>21724</Characters>
  <Application>Microsoft Office Word</Application>
  <DocSecurity>0</DocSecurity>
  <Lines>1551</Lines>
  <Paragraphs>1096</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24114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 Sunesen</dc:creator>
  <cp:keywords/>
  <dc:description/>
  <cp:lastModifiedBy>Steen Sunesen</cp:lastModifiedBy>
  <cp:revision>59</cp:revision>
  <dcterms:created xsi:type="dcterms:W3CDTF">2024-10-17T11:57:00Z</dcterms:created>
  <dcterms:modified xsi:type="dcterms:W3CDTF">2025-03-17T13:59:00Z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Statsbygg</vt:lpwstr>
  </property>
  <property fmtid="{D5CDD505-2E9C-101B-9397-08002B2CF9AE}" pid="3" name="acl_name">
    <vt:lpwstr>tem_sbg_o_a</vt:lpwstr>
  </property>
  <property fmtid="{D5CDD505-2E9C-101B-9397-08002B2CF9AE}" pid="4" name="authors">
    <vt:lpwstr>Sunesen, Steen (stsu)</vt:lpwstr>
  </property>
  <property fmtid="{D5CDD505-2E9C-101B-9397-08002B2CF9AE}" pid="5" name="authors_0">
    <vt:lpwstr>Sunesen, Steen (stsu)</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
  </property>
  <property fmtid="{D5CDD505-2E9C-101B-9397-08002B2CF9AE}" pid="15" name="dl_aspekt.dl_dokument_nr">
    <vt:lpwstr/>
  </property>
  <property fmtid="{D5CDD505-2E9C-101B-9397-08002B2CF9AE}" pid="16" name="keywords">
    <vt:lpwstr/>
  </property>
  <property fmtid="{D5CDD505-2E9C-101B-9397-08002B2CF9AE}" pid="17" name="object_name">
    <vt:lpwstr>F21-200_vurdering-av-behov_20190924</vt:lpwstr>
  </property>
  <property fmtid="{D5CDD505-2E9C-101B-9397-08002B2CF9AE}" pid="18" name="owner_name">
    <vt:lpwstr>Steen Sunesen</vt:lpwstr>
  </property>
  <property fmtid="{D5CDD505-2E9C-101B-9397-08002B2CF9AE}" pid="19" name="r_access_date">
    <vt:lpwstr>25.09.2019</vt:lpwstr>
  </property>
  <property fmtid="{D5CDD505-2E9C-101B-9397-08002B2CF9AE}" pid="20" name="r_aspect_name">
    <vt:lpwstr>cis_annotation_aspect;defaultdatatypeaspect</vt:lpwstr>
  </property>
  <property fmtid="{D5CDD505-2E9C-101B-9397-08002B2CF9AE}" pid="21" name="r_creation_date">
    <vt:lpwstr>25.09.2019</vt:lpwstr>
  </property>
  <property fmtid="{D5CDD505-2E9C-101B-9397-08002B2CF9AE}" pid="22" name="r_creator_name">
    <vt:lpwstr>Steen Sunesen</vt:lpwstr>
  </property>
  <property fmtid="{D5CDD505-2E9C-101B-9397-08002B2CF9AE}" pid="23" name="r_full_content_size">
    <vt:lpwstr>75758.0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Steen Sunesen</vt:lpwstr>
  </property>
  <property fmtid="{D5CDD505-2E9C-101B-9397-08002B2CF9AE}" pid="28" name="r_modify_date">
    <vt:lpwstr>25.09.2019</vt:lpwstr>
  </property>
  <property fmtid="{D5CDD505-2E9C-101B-9397-08002B2CF9AE}" pid="29" name="r_object_type">
    <vt:lpwstr>sb_mote_dokument</vt:lpwstr>
  </property>
  <property fmtid="{D5CDD505-2E9C-101B-9397-08002B2CF9AE}" pid="30" name="r_policy_id">
    <vt:lpwstr>46024bbd800136cf</vt:lpwstr>
  </property>
  <property fmtid="{D5CDD505-2E9C-101B-9397-08002B2CF9AE}" pid="31" name="r_version_label">
    <vt:lpwstr>1.0;CURRENT;_NEW_;Under arbeid</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SystemromBIMogGIS</vt:lpwstr>
  </property>
  <property fmtid="{D5CDD505-2E9C-101B-9397-08002B2CF9AE}" pid="37" name="sb_arbeidsrom_opprettet">
    <vt:lpwstr>SystemromBIMogGIS</vt:lpwstr>
  </property>
  <property fmtid="{D5CDD505-2E9C-101B-9397-08002B2CF9AE}" pid="38" name="sb_detalj_id">
    <vt:lpwstr/>
  </property>
  <property fmtid="{D5CDD505-2E9C-101B-9397-08002B2CF9AE}" pid="39" name="sb_dokumenttype">
    <vt:lpwstr>Referat</vt:lpwstr>
  </property>
  <property fmtid="{D5CDD505-2E9C-101B-9397-08002B2CF9AE}" pid="40" name="sb_dokument_nr">
    <vt:lpwstr>287150</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
  </property>
  <property fmtid="{D5CDD505-2E9C-101B-9397-08002B2CF9AE}" pid="46" name="sb_etasje">
    <vt:lpwstr/>
  </property>
  <property fmtid="{D5CDD505-2E9C-101B-9397-08002B2CF9AE}" pid="47" name="sb_fag_omrade">
    <vt:lpwstr>Arkitekt;Bygg;VVS;Elektro;BIM;Prosjektering;FDVU</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
  </property>
  <property fmtid="{D5CDD505-2E9C-101B-9397-08002B2CF9AE}" pid="59" name="sb_godkjent_av_0">
    <vt:lpwstr/>
  </property>
  <property fmtid="{D5CDD505-2E9C-101B-9397-08002B2CF9AE}" pid="60" name="sb_godkjent_av_0.sb_department">
    <vt:lpwstr/>
  </property>
  <property fmtid="{D5CDD505-2E9C-101B-9397-08002B2CF9AE}" pid="61" name="sb_godkjent_av_0.sb_displayname">
    <vt:lpwstr/>
  </property>
  <property fmtid="{D5CDD505-2E9C-101B-9397-08002B2CF9AE}" pid="62" name="sb_godkjent_av_0.sb_title">
    <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
  </property>
  <property fmtid="{D5CDD505-2E9C-101B-9397-08002B2CF9AE}" pid="81" name="sb_godkjent_dato_0">
    <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Referat bokmål</vt:lpwstr>
  </property>
  <property fmtid="{D5CDD505-2E9C-101B-9397-08002B2CF9AE}" pid="96" name="sb_mal_object_id">
    <vt:lpwstr>09024bbd8063390d</vt:lpwstr>
  </property>
  <property fmtid="{D5CDD505-2E9C-101B-9397-08002B2CF9AE}" pid="97" name="sb_motedato">
    <vt:lpwstr>24.09.2019</vt:lpwstr>
  </property>
  <property fmtid="{D5CDD505-2E9C-101B-9397-08002B2CF9AE}" pid="98" name="sb_motetype">
    <vt:lpwstr>Arbeidsmøte</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Under arbeid</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F21-200_vurdering-av-behov_20190924</vt:lpwstr>
  </property>
  <property fmtid="{D5CDD505-2E9C-101B-9397-08002B2CF9AE}" pid="116" name="_PRP.flettetekst_godkjent_dokument">
    <vt:lpwstr/>
  </property>
  <property fmtid="{D5CDD505-2E9C-101B-9397-08002B2CF9AE}" pid="117" name="_PRP.flettetekst_godkjent_dokument_nb-NO">
    <vt:lpwstr/>
  </property>
</Properties>
</file>